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9" w:rsidRPr="0086624E" w:rsidRDefault="002E1899" w:rsidP="002D07BE">
      <w:pPr>
        <w:widowControl w:val="0"/>
        <w:tabs>
          <w:tab w:val="left" w:pos="4820"/>
        </w:tabs>
        <w:rPr>
          <w:color w:val="000000" w:themeColor="text1"/>
        </w:rPr>
      </w:pPr>
      <w:r w:rsidRPr="0086624E">
        <w:rPr>
          <w:color w:val="000000" w:themeColor="text1"/>
        </w:rPr>
        <w:t xml:space="preserve">                                                     </w:t>
      </w: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</w:t>
      </w: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 w:cs="Times New Roman"/>
          <w:color w:val="000000" w:themeColor="text1"/>
          <w:sz w:val="28"/>
          <w:szCs w:val="28"/>
        </w:rPr>
        <w:t>Ростовской области</w:t>
      </w:r>
    </w:p>
    <w:p w:rsidR="00D86310" w:rsidRPr="0086624E" w:rsidRDefault="00E335C6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__.__. 2026</w:t>
      </w:r>
      <w:r w:rsidR="00D86310" w:rsidRPr="008662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_____</w:t>
      </w: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D86310" w:rsidRPr="0086624E" w:rsidRDefault="00D86310" w:rsidP="00D86310">
      <w:pPr>
        <w:jc w:val="both"/>
        <w:rPr>
          <w:color w:val="000000" w:themeColor="text1"/>
          <w:sz w:val="28"/>
          <w:szCs w:val="28"/>
        </w:rPr>
      </w:pPr>
    </w:p>
    <w:p w:rsidR="00D86310" w:rsidRPr="0086624E" w:rsidRDefault="00D86310" w:rsidP="00D863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310" w:rsidRPr="0086624E" w:rsidRDefault="00D86310" w:rsidP="00D86310">
      <w:pPr>
        <w:pStyle w:val="a8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 xml:space="preserve">ИЗМЕНЕНИЯ В ПРАВИЛА ЗЕМЛЕПОЛЬЗОВАНИЯ И ЗАСТРОЙКИ </w:t>
      </w:r>
      <w:r w:rsidR="0087710E" w:rsidRPr="0086624E">
        <w:rPr>
          <w:b/>
          <w:bCs/>
          <w:color w:val="000000" w:themeColor="text1"/>
          <w:sz w:val="28"/>
          <w:szCs w:val="28"/>
        </w:rPr>
        <w:t>КАЛИНИНСКОГО</w:t>
      </w:r>
      <w:r w:rsidRPr="0086624E">
        <w:rPr>
          <w:b/>
          <w:bCs/>
          <w:color w:val="000000" w:themeColor="text1"/>
          <w:sz w:val="28"/>
          <w:szCs w:val="28"/>
        </w:rPr>
        <w:t xml:space="preserve"> СЕЛЬСКОГО ПОСЕЛЕНИЯ, УТВЕРЖДЕННЫЕ РЕШЕНИЕМ СОБРАНИЯ ДЕПУТАТОВ МЯСНИКОВСКОГО РАЙОНА ОТ </w:t>
      </w:r>
      <w:r w:rsidR="00F34E03" w:rsidRPr="0086624E">
        <w:rPr>
          <w:b/>
          <w:bCs/>
          <w:color w:val="000000" w:themeColor="text1"/>
          <w:sz w:val="28"/>
          <w:szCs w:val="28"/>
        </w:rPr>
        <w:t>30.10.2020 № 294</w:t>
      </w:r>
    </w:p>
    <w:p w:rsidR="00D86310" w:rsidRPr="0086624E" w:rsidRDefault="00D86310" w:rsidP="00D86310">
      <w:pPr>
        <w:pStyle w:val="a3"/>
        <w:widowControl w:val="0"/>
        <w:ind w:left="1068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:rsidR="00931E09" w:rsidRPr="0086624E" w:rsidRDefault="00C93DE3" w:rsidP="00E50D0B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662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Часть 1  изложить в</w:t>
      </w:r>
      <w:r w:rsidR="00931E09" w:rsidRPr="0086624E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редакции:</w:t>
      </w:r>
    </w:p>
    <w:p w:rsidR="00931E09" w:rsidRPr="0086624E" w:rsidRDefault="00931E09" w:rsidP="00931E09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2E1899" w:rsidRPr="0086624E" w:rsidRDefault="00931E0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«</w:t>
      </w:r>
      <w:r w:rsidR="006238F4" w:rsidRPr="0086624E">
        <w:rPr>
          <w:b/>
          <w:bCs/>
          <w:color w:val="000000" w:themeColor="text1"/>
          <w:sz w:val="28"/>
          <w:szCs w:val="28"/>
        </w:rPr>
        <w:t>ЧАСТЬ 1</w:t>
      </w:r>
      <w:r w:rsidR="002E1899" w:rsidRPr="0086624E">
        <w:rPr>
          <w:b/>
          <w:bCs/>
          <w:color w:val="000000" w:themeColor="text1"/>
          <w:sz w:val="28"/>
          <w:szCs w:val="28"/>
        </w:rPr>
        <w:t xml:space="preserve">. ПОРЯДОК ПРИМЕНЕНИЯ ПРАВИЛ ЗЕМЛЕПОЛЬЗОВАНИЯ </w:t>
      </w:r>
    </w:p>
    <w:p w:rsidR="00B05B75" w:rsidRPr="0086624E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 xml:space="preserve">И ЗАСТРОЙКИ </w:t>
      </w:r>
      <w:r w:rsidR="0087710E" w:rsidRPr="0086624E">
        <w:rPr>
          <w:b/>
          <w:bCs/>
          <w:color w:val="000000" w:themeColor="text1"/>
          <w:sz w:val="28"/>
          <w:szCs w:val="28"/>
        </w:rPr>
        <w:t>КАЛИНИНСКОГО</w:t>
      </w:r>
      <w:r w:rsidR="00012334" w:rsidRPr="0086624E">
        <w:rPr>
          <w:b/>
          <w:bCs/>
          <w:color w:val="000000" w:themeColor="text1"/>
          <w:sz w:val="28"/>
          <w:szCs w:val="28"/>
        </w:rPr>
        <w:t xml:space="preserve"> </w:t>
      </w:r>
      <w:r w:rsidR="00B05B75" w:rsidRPr="0086624E">
        <w:rPr>
          <w:b/>
          <w:bCs/>
          <w:color w:val="000000" w:themeColor="text1"/>
          <w:sz w:val="28"/>
          <w:szCs w:val="28"/>
        </w:rPr>
        <w:t>СЕЛЬСКОГО ПОСЕЛЕНИЯ</w:t>
      </w:r>
    </w:p>
    <w:p w:rsidR="002E1899" w:rsidRPr="0086624E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И ВНЕСЕНИЯ В НИХ ИЗМЕНЕНИЙ</w:t>
      </w:r>
    </w:p>
    <w:p w:rsidR="002E1899" w:rsidRPr="0086624E" w:rsidRDefault="002E1899" w:rsidP="002E1899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86624E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 xml:space="preserve">Глава 1. РЕГУЛИРОВАНИЕ ЗЕМЛЕПОЛЬЗОВАНИЯ И ЗАСТРОЙКИ </w:t>
      </w:r>
    </w:p>
    <w:p w:rsidR="002E1899" w:rsidRPr="0086624E" w:rsidRDefault="002E1899" w:rsidP="002E1899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86624E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Статья 1.</w:t>
      </w:r>
      <w:r w:rsidRPr="0086624E">
        <w:rPr>
          <w:color w:val="000000" w:themeColor="text1"/>
          <w:sz w:val="28"/>
          <w:szCs w:val="28"/>
        </w:rPr>
        <w:t xml:space="preserve"> Общие положения</w:t>
      </w:r>
    </w:p>
    <w:p w:rsidR="002E1899" w:rsidRPr="00CE016E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2E1899" w:rsidRPr="00CE016E" w:rsidRDefault="002E1899" w:rsidP="00CE016E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CE016E">
        <w:rPr>
          <w:color w:val="000000" w:themeColor="text1"/>
          <w:sz w:val="28"/>
          <w:szCs w:val="28"/>
        </w:rPr>
        <w:t>1. </w:t>
      </w:r>
      <w:proofErr w:type="gramStart"/>
      <w:r w:rsidRPr="00CE016E">
        <w:rPr>
          <w:bCs/>
          <w:color w:val="000000" w:themeColor="text1"/>
          <w:sz w:val="28"/>
          <w:szCs w:val="28"/>
        </w:rPr>
        <w:t xml:space="preserve">Правила землепользования и застройки </w:t>
      </w:r>
      <w:r w:rsidR="0087710E" w:rsidRPr="00CE016E">
        <w:rPr>
          <w:bCs/>
          <w:color w:val="000000" w:themeColor="text1"/>
          <w:sz w:val="28"/>
          <w:szCs w:val="28"/>
        </w:rPr>
        <w:t>Калининского</w:t>
      </w:r>
      <w:r w:rsidR="00110718" w:rsidRPr="00CE016E">
        <w:rPr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10718" w:rsidRPr="00CE016E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110718" w:rsidRPr="00CE016E">
        <w:rPr>
          <w:bCs/>
          <w:color w:val="000000" w:themeColor="text1"/>
          <w:sz w:val="28"/>
          <w:szCs w:val="28"/>
        </w:rPr>
        <w:t xml:space="preserve"> района Ростовской области </w:t>
      </w:r>
      <w:r w:rsidRPr="00CE016E">
        <w:rPr>
          <w:bCs/>
          <w:color w:val="000000" w:themeColor="text1"/>
          <w:sz w:val="28"/>
          <w:szCs w:val="28"/>
        </w:rPr>
        <w:t xml:space="preserve"> (далее </w:t>
      </w:r>
      <w:r w:rsidRPr="00CE016E">
        <w:rPr>
          <w:color w:val="000000" w:themeColor="text1"/>
          <w:sz w:val="28"/>
          <w:szCs w:val="28"/>
        </w:rPr>
        <w:t>–</w:t>
      </w:r>
      <w:r w:rsidRPr="00CE016E">
        <w:rPr>
          <w:bCs/>
          <w:color w:val="000000" w:themeColor="text1"/>
          <w:sz w:val="28"/>
          <w:szCs w:val="28"/>
        </w:rPr>
        <w:t xml:space="preserve"> Правила) распространяют свое действие </w:t>
      </w:r>
      <w:r w:rsidRPr="00CE016E">
        <w:rPr>
          <w:color w:val="000000" w:themeColor="text1"/>
          <w:sz w:val="28"/>
          <w:szCs w:val="28"/>
        </w:rPr>
        <w:t>на территорию муниципаль</w:t>
      </w:r>
      <w:r w:rsidR="00AF6C1C" w:rsidRPr="00CE016E">
        <w:rPr>
          <w:color w:val="000000" w:themeColor="text1"/>
          <w:sz w:val="28"/>
          <w:szCs w:val="28"/>
        </w:rPr>
        <w:t>ного образования</w:t>
      </w:r>
      <w:r w:rsidRPr="00CE016E">
        <w:rPr>
          <w:color w:val="000000" w:themeColor="text1"/>
          <w:sz w:val="28"/>
          <w:szCs w:val="28"/>
        </w:rPr>
        <w:t xml:space="preserve"> «</w:t>
      </w:r>
      <w:r w:rsidR="0087710E" w:rsidRPr="00CE016E">
        <w:rPr>
          <w:bCs/>
          <w:color w:val="000000" w:themeColor="text1"/>
          <w:sz w:val="28"/>
          <w:szCs w:val="28"/>
        </w:rPr>
        <w:t>Калининское</w:t>
      </w:r>
      <w:r w:rsidR="00110718" w:rsidRPr="00CE016E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CE016E">
        <w:rPr>
          <w:color w:val="000000" w:themeColor="text1"/>
          <w:sz w:val="28"/>
          <w:szCs w:val="28"/>
        </w:rPr>
        <w:t>»</w:t>
      </w:r>
      <w:r w:rsidR="007D698E">
        <w:rPr>
          <w:color w:val="000000" w:themeColor="text1"/>
          <w:sz w:val="28"/>
          <w:szCs w:val="28"/>
        </w:rPr>
        <w:t xml:space="preserve"> </w:t>
      </w:r>
      <w:proofErr w:type="spellStart"/>
      <w:r w:rsidR="007D698E">
        <w:rPr>
          <w:color w:val="000000" w:themeColor="text1"/>
          <w:sz w:val="28"/>
          <w:szCs w:val="28"/>
        </w:rPr>
        <w:t>Мясниковского</w:t>
      </w:r>
      <w:proofErr w:type="spellEnd"/>
      <w:r w:rsidR="007D698E">
        <w:rPr>
          <w:color w:val="000000" w:themeColor="text1"/>
          <w:sz w:val="28"/>
          <w:szCs w:val="28"/>
        </w:rPr>
        <w:t xml:space="preserve"> района</w:t>
      </w:r>
      <w:r w:rsidRPr="00CE016E">
        <w:rPr>
          <w:color w:val="000000" w:themeColor="text1"/>
          <w:sz w:val="28"/>
          <w:szCs w:val="28"/>
        </w:rPr>
        <w:t xml:space="preserve"> (далее – </w:t>
      </w:r>
      <w:r w:rsidR="0087710E" w:rsidRPr="00CE016E">
        <w:rPr>
          <w:bCs/>
          <w:color w:val="000000" w:themeColor="text1"/>
          <w:sz w:val="28"/>
          <w:szCs w:val="28"/>
        </w:rPr>
        <w:t>Калининское</w:t>
      </w:r>
      <w:r w:rsidR="00FF78B0" w:rsidRPr="00CE016E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CE016E">
        <w:rPr>
          <w:color w:val="000000" w:themeColor="text1"/>
          <w:sz w:val="28"/>
          <w:szCs w:val="28"/>
        </w:rPr>
        <w:t>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</w:t>
      </w:r>
      <w:r w:rsidR="00FF78B0" w:rsidRPr="00CE016E">
        <w:rPr>
          <w:color w:val="000000" w:themeColor="text1"/>
          <w:sz w:val="28"/>
          <w:szCs w:val="28"/>
        </w:rPr>
        <w:t xml:space="preserve"> и </w:t>
      </w:r>
      <w:proofErr w:type="spellStart"/>
      <w:r w:rsidR="00FF78B0" w:rsidRPr="00CE016E">
        <w:rPr>
          <w:color w:val="000000" w:themeColor="text1"/>
          <w:sz w:val="28"/>
          <w:szCs w:val="28"/>
        </w:rPr>
        <w:t>Мясниковского</w:t>
      </w:r>
      <w:proofErr w:type="spellEnd"/>
      <w:r w:rsidR="00FF78B0" w:rsidRPr="00CE016E">
        <w:rPr>
          <w:color w:val="000000" w:themeColor="text1"/>
          <w:sz w:val="28"/>
          <w:szCs w:val="28"/>
        </w:rPr>
        <w:t xml:space="preserve"> района</w:t>
      </w:r>
      <w:r w:rsidRPr="00CE016E">
        <w:rPr>
          <w:color w:val="000000" w:themeColor="text1"/>
          <w:sz w:val="28"/>
          <w:szCs w:val="28"/>
        </w:rPr>
        <w:t xml:space="preserve">, Уставом </w:t>
      </w:r>
      <w:r w:rsidR="0087710E" w:rsidRPr="00CE016E">
        <w:rPr>
          <w:bCs/>
          <w:color w:val="000000" w:themeColor="text1"/>
          <w:sz w:val="28"/>
          <w:szCs w:val="28"/>
        </w:rPr>
        <w:t>Калининского</w:t>
      </w:r>
      <w:r w:rsidR="00FF78B0" w:rsidRPr="00CE016E">
        <w:rPr>
          <w:bCs/>
          <w:color w:val="000000" w:themeColor="text1"/>
          <w:sz w:val="28"/>
          <w:szCs w:val="28"/>
        </w:rPr>
        <w:t xml:space="preserve"> сельского</w:t>
      </w:r>
      <w:proofErr w:type="gramEnd"/>
      <w:r w:rsidR="00FF78B0" w:rsidRPr="00CE016E">
        <w:rPr>
          <w:bCs/>
          <w:color w:val="000000" w:themeColor="text1"/>
          <w:sz w:val="28"/>
          <w:szCs w:val="28"/>
        </w:rPr>
        <w:t xml:space="preserve"> поселения</w:t>
      </w:r>
      <w:r w:rsidR="007D698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D698E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7D698E">
        <w:rPr>
          <w:bCs/>
          <w:color w:val="000000" w:themeColor="text1"/>
          <w:sz w:val="28"/>
          <w:szCs w:val="28"/>
        </w:rPr>
        <w:t xml:space="preserve"> района</w:t>
      </w:r>
      <w:r w:rsidRPr="00CE016E">
        <w:rPr>
          <w:color w:val="000000" w:themeColor="text1"/>
          <w:sz w:val="28"/>
          <w:szCs w:val="28"/>
        </w:rPr>
        <w:t>, в соответствии с положениями Генеральног</w:t>
      </w:r>
      <w:r w:rsidR="00F93BAB" w:rsidRPr="00CE016E">
        <w:rPr>
          <w:color w:val="000000" w:themeColor="text1"/>
          <w:sz w:val="28"/>
          <w:szCs w:val="28"/>
        </w:rPr>
        <w:t xml:space="preserve">о плана </w:t>
      </w:r>
      <w:r w:rsidR="0087710E" w:rsidRPr="00CE016E">
        <w:rPr>
          <w:bCs/>
          <w:color w:val="000000" w:themeColor="text1"/>
          <w:sz w:val="28"/>
          <w:szCs w:val="28"/>
        </w:rPr>
        <w:t>Калининского</w:t>
      </w:r>
      <w:r w:rsidR="00FF78B0" w:rsidRPr="00CE016E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7D698E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7D698E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7D698E">
        <w:rPr>
          <w:bCs/>
          <w:color w:val="000000" w:themeColor="text1"/>
          <w:sz w:val="28"/>
          <w:szCs w:val="28"/>
        </w:rPr>
        <w:t xml:space="preserve"> района</w:t>
      </w:r>
      <w:r w:rsidR="00FF78B0" w:rsidRPr="00CE016E">
        <w:rPr>
          <w:color w:val="000000" w:themeColor="text1"/>
          <w:sz w:val="28"/>
          <w:szCs w:val="28"/>
        </w:rPr>
        <w:t xml:space="preserve"> </w:t>
      </w:r>
      <w:r w:rsidRPr="00CE016E">
        <w:rPr>
          <w:color w:val="000000" w:themeColor="text1"/>
          <w:sz w:val="28"/>
          <w:szCs w:val="28"/>
        </w:rPr>
        <w:t xml:space="preserve">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r w:rsidR="0087710E" w:rsidRPr="00CE016E">
        <w:rPr>
          <w:bCs/>
          <w:color w:val="000000" w:themeColor="text1"/>
          <w:sz w:val="28"/>
          <w:szCs w:val="28"/>
        </w:rPr>
        <w:t>Калининского</w:t>
      </w:r>
      <w:r w:rsidR="00FF78B0" w:rsidRPr="00CE016E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CE016E">
        <w:rPr>
          <w:color w:val="000000" w:themeColor="text1"/>
          <w:sz w:val="28"/>
          <w:szCs w:val="28"/>
        </w:rPr>
        <w:t>, охраны его культурного наследия, окружающей среды и рационального использования природных ресурсов.</w:t>
      </w:r>
    </w:p>
    <w:p w:rsidR="002E1899" w:rsidRPr="0086624E" w:rsidRDefault="00F834DF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E1899" w:rsidRPr="00CE016E">
        <w:rPr>
          <w:rFonts w:ascii="Times New Roman" w:hAnsi="Times New Roman"/>
          <w:color w:val="000000" w:themeColor="text1"/>
          <w:sz w:val="28"/>
          <w:szCs w:val="28"/>
        </w:rPr>
        <w:t>. Правила разработаны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 в следующих целях:</w:t>
      </w:r>
    </w:p>
    <w:p w:rsidR="002E1899" w:rsidRPr="0086624E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1) создания условий для устойчивого развития территории </w:t>
      </w:r>
      <w:r w:rsidR="0087710E" w:rsidRPr="0086624E">
        <w:rPr>
          <w:rFonts w:ascii="Times New Roman" w:hAnsi="Times New Roman"/>
          <w:bCs/>
          <w:color w:val="000000" w:themeColor="text1"/>
          <w:sz w:val="28"/>
          <w:szCs w:val="28"/>
        </w:rPr>
        <w:t>Калининского</w:t>
      </w:r>
      <w:r w:rsidR="00FF78B0" w:rsidRPr="008662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86624E">
        <w:rPr>
          <w:rFonts w:ascii="Times New Roman" w:hAnsi="Times New Roman"/>
          <w:color w:val="000000" w:themeColor="text1"/>
          <w:sz w:val="28"/>
          <w:szCs w:val="28"/>
        </w:rPr>
        <w:t>, сохранения окружающей среды и объектов культурного наследия;</w:t>
      </w:r>
    </w:p>
    <w:p w:rsidR="002E1899" w:rsidRPr="0086624E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2) создания условий для планировки территорий </w:t>
      </w:r>
      <w:r w:rsidR="0087710E" w:rsidRPr="0086624E">
        <w:rPr>
          <w:rFonts w:ascii="Times New Roman" w:hAnsi="Times New Roman"/>
          <w:bCs/>
          <w:color w:val="000000" w:themeColor="text1"/>
          <w:sz w:val="28"/>
          <w:szCs w:val="28"/>
        </w:rPr>
        <w:t>Калининского</w:t>
      </w:r>
      <w:r w:rsidR="00B05B75" w:rsidRPr="008662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86624E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E1899" w:rsidRPr="0086624E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86624E">
        <w:rPr>
          <w:rFonts w:ascii="Times New Roman" w:hAnsi="Times New Roman"/>
          <w:color w:val="000000" w:themeColor="text1"/>
          <w:sz w:val="28"/>
          <w:szCs w:val="28"/>
        </w:rPr>
        <w:lastRenderedPageBreak/>
        <w:t>3) 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E1899" w:rsidRPr="0086624E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86624E">
        <w:rPr>
          <w:rFonts w:ascii="Times New Roman" w:hAnsi="Times New Roman"/>
          <w:color w:val="000000" w:themeColor="text1"/>
          <w:sz w:val="28"/>
          <w:szCs w:val="28"/>
        </w:rPr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E1899" w:rsidRPr="0086624E" w:rsidRDefault="00F834DF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. Правила </w:t>
      </w:r>
      <w:proofErr w:type="gramStart"/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>обязательны к исполнению</w:t>
      </w:r>
      <w:proofErr w:type="gramEnd"/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 всеми субъектами градостроительных отношений на территории </w:t>
      </w:r>
      <w:r w:rsidR="0087710E" w:rsidRPr="0086624E">
        <w:rPr>
          <w:rFonts w:ascii="Times New Roman" w:hAnsi="Times New Roman"/>
          <w:bCs/>
          <w:color w:val="000000" w:themeColor="text1"/>
          <w:sz w:val="28"/>
          <w:szCs w:val="28"/>
        </w:rPr>
        <w:t>Калининского</w:t>
      </w:r>
      <w:r w:rsidR="00B05B75" w:rsidRPr="008662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2E1899" w:rsidRDefault="00F834DF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r w:rsidR="0087710E" w:rsidRPr="0086624E">
        <w:rPr>
          <w:rFonts w:ascii="Times New Roman" w:hAnsi="Times New Roman"/>
          <w:bCs/>
          <w:color w:val="000000" w:themeColor="text1"/>
          <w:sz w:val="28"/>
          <w:szCs w:val="28"/>
        </w:rPr>
        <w:t>Калининского</w:t>
      </w:r>
      <w:r w:rsidR="00B05B75" w:rsidRPr="008662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, основанный на градостроительном зонировании – делении всей территории </w:t>
      </w:r>
      <w:r w:rsidR="0087710E" w:rsidRPr="0086624E">
        <w:rPr>
          <w:rFonts w:ascii="Times New Roman" w:hAnsi="Times New Roman"/>
          <w:bCs/>
          <w:color w:val="000000" w:themeColor="text1"/>
          <w:sz w:val="28"/>
          <w:szCs w:val="28"/>
        </w:rPr>
        <w:t>Калининского</w:t>
      </w:r>
      <w:r w:rsidR="00B05B75" w:rsidRPr="0086624E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86624E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территориальные зоны – и установлении для них градостроительных регламентов</w:t>
      </w:r>
      <w:r w:rsidR="002E1899" w:rsidRPr="0086624E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6D3FDF" w:rsidRPr="006D3FDF" w:rsidRDefault="006D3FDF" w:rsidP="006D3F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r>
        <w:rPr>
          <w:rFonts w:eastAsia="Calibri"/>
          <w:sz w:val="28"/>
          <w:szCs w:val="28"/>
          <w:highlight w:val="green"/>
        </w:rPr>
        <w:t>Калининского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2E1899" w:rsidRPr="0086624E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2D07BE" w:rsidRPr="002D07BE" w:rsidRDefault="002D07BE" w:rsidP="007A2038">
      <w:pPr>
        <w:pStyle w:val="21"/>
      </w:pPr>
      <w:r w:rsidRPr="00CA79B6">
        <w:rPr>
          <w:b/>
        </w:rPr>
        <w:t>Статья 2.</w:t>
      </w:r>
      <w:r w:rsidRPr="002D07BE">
        <w:t xml:space="preserve"> Основные понятия, используемые в Правилах</w:t>
      </w:r>
    </w:p>
    <w:p w:rsidR="002D07BE" w:rsidRPr="002D07BE" w:rsidRDefault="002D07BE" w:rsidP="007A2038">
      <w:pPr>
        <w:pStyle w:val="21"/>
      </w:pPr>
    </w:p>
    <w:p w:rsidR="002D1571" w:rsidRPr="0006098E" w:rsidRDefault="002D1571" w:rsidP="002D1571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2D1571" w:rsidRPr="0006098E" w:rsidRDefault="002D1571" w:rsidP="002D1571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Индивидуальное жилищное строительство – форма обеспечения граждан жилищем путем строительства домов на праве частной собственности, выполняемого при непосредственном участии граждан или за их счет;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застройки (КЗ) – отношение площади, занятой под зданиями и сооружениями, к площади территории;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Строения и сооружения вспомогательного использования – любые постройки, за исключением основного здания, которые предназначены для 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7D698E" w:rsidRPr="00D56DF3" w:rsidRDefault="007D698E" w:rsidP="007D698E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2D1571" w:rsidRPr="0006098E" w:rsidRDefault="002D1571" w:rsidP="002D1571">
      <w:pPr>
        <w:pStyle w:val="ae"/>
        <w:widowControl/>
        <w:rPr>
          <w:rFonts w:ascii="Times New Roman" w:hAnsi="Times New Roman"/>
          <w:b/>
          <w:color w:val="000000" w:themeColor="text1"/>
        </w:rPr>
      </w:pPr>
    </w:p>
    <w:p w:rsidR="002D07BE" w:rsidRPr="002D07BE" w:rsidRDefault="002D07BE" w:rsidP="002D07BE">
      <w:pPr>
        <w:rPr>
          <w:highlight w:val="yellow"/>
        </w:rPr>
      </w:pPr>
    </w:p>
    <w:p w:rsidR="0078394D" w:rsidRPr="00D267B0" w:rsidRDefault="0078394D" w:rsidP="0078394D">
      <w:pPr>
        <w:pStyle w:val="ae"/>
        <w:ind w:firstLine="709"/>
        <w:rPr>
          <w:rFonts w:ascii="Times New Roman" w:hAnsi="Times New Roman" w:cs="Times New Roman"/>
          <w:bCs/>
          <w:color w:val="000000" w:themeColor="text1"/>
          <w:sz w:val="28"/>
        </w:rPr>
      </w:pPr>
      <w:r w:rsidRPr="002D07BE">
        <w:rPr>
          <w:rFonts w:ascii="Times New Roman" w:hAnsi="Times New Roman" w:cs="Times New Roman"/>
          <w:b/>
          <w:bCs/>
          <w:color w:val="000000" w:themeColor="text1"/>
          <w:sz w:val="28"/>
        </w:rPr>
        <w:t>Статья 3.</w:t>
      </w:r>
      <w:r w:rsidRPr="00D267B0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 </w:t>
      </w:r>
      <w:r w:rsidRPr="00D267B0">
        <w:rPr>
          <w:rFonts w:ascii="Times New Roman" w:hAnsi="Times New Roman" w:cs="Times New Roman"/>
          <w:bCs/>
          <w:color w:val="000000" w:themeColor="text1"/>
          <w:sz w:val="28"/>
        </w:rPr>
        <w:t>Открытость и доступность информации о Правилах</w:t>
      </w:r>
    </w:p>
    <w:p w:rsidR="0078394D" w:rsidRPr="00D267B0" w:rsidRDefault="0078394D" w:rsidP="0078394D">
      <w:pPr>
        <w:pStyle w:val="ae"/>
        <w:ind w:firstLine="709"/>
        <w:rPr>
          <w:rFonts w:ascii="Times New Roman" w:hAnsi="Times New Roman" w:cs="Times New Roman"/>
          <w:b/>
          <w:bCs/>
          <w:color w:val="000000" w:themeColor="text1"/>
        </w:rPr>
      </w:pPr>
    </w:p>
    <w:p w:rsidR="007C0CBA" w:rsidRPr="007C0CBA" w:rsidRDefault="007C0CBA" w:rsidP="007A2038">
      <w:pPr>
        <w:pStyle w:val="21"/>
      </w:pPr>
      <w:r w:rsidRPr="007C0CBA">
        <w:t>1.</w:t>
      </w:r>
      <w:r w:rsidRPr="007C0CBA">
        <w:tab/>
        <w:t>Настоящие Правила, иная градостроительная документация Калининского сельского поселения, документация о застройке территории поселения являются открытыми для физических и юридических лиц.</w:t>
      </w:r>
    </w:p>
    <w:p w:rsidR="007C0CBA" w:rsidRPr="007C0CBA" w:rsidRDefault="007C0CBA" w:rsidP="007A2038">
      <w:pPr>
        <w:pStyle w:val="21"/>
      </w:pPr>
      <w:r w:rsidRPr="007C0CBA">
        <w:t>2.</w:t>
      </w:r>
      <w:r w:rsidRPr="007C0CBA">
        <w:tab/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7C0CBA" w:rsidRPr="007C0CBA" w:rsidRDefault="007C0CBA" w:rsidP="007A2038">
      <w:pPr>
        <w:pStyle w:val="21"/>
      </w:pPr>
      <w:r w:rsidRPr="007C0CBA">
        <w:t>3.</w:t>
      </w:r>
      <w:r w:rsidRPr="007C0CBA">
        <w:tab/>
        <w:t>Министерство строительства РО обеспечивает возможность ознакомления с Правилами путем:</w:t>
      </w:r>
    </w:p>
    <w:p w:rsidR="007C0CBA" w:rsidRPr="007C0CBA" w:rsidRDefault="007C0CBA" w:rsidP="007A2038">
      <w:pPr>
        <w:pStyle w:val="21"/>
      </w:pPr>
      <w:r w:rsidRPr="007C0CBA">
        <w:t>– размещения Правил на официальном сайте министерства строительства РО в сети «Интернет»;</w:t>
      </w:r>
    </w:p>
    <w:p w:rsidR="007C0CBA" w:rsidRPr="007C0CBA" w:rsidRDefault="007C0CBA" w:rsidP="007A2038">
      <w:pPr>
        <w:pStyle w:val="21"/>
      </w:pPr>
      <w:r w:rsidRPr="007C0CBA"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7A2038" w:rsidRDefault="007C0CBA" w:rsidP="007A2038">
      <w:pPr>
        <w:pStyle w:val="21"/>
      </w:pPr>
      <w:proofErr w:type="gramStart"/>
      <w:r w:rsidRPr="007C0CBA">
        <w:t>– обеспечения предоставления информации, характеризующей условия землепользования и застройки применительно к отдельным земельным участкам,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области, в порядке, установленном законодательством.</w:t>
      </w:r>
      <w:proofErr w:type="gramEnd"/>
    </w:p>
    <w:p w:rsidR="007A2038" w:rsidRPr="007A2038" w:rsidRDefault="007C0CBA" w:rsidP="007A2038">
      <w:pPr>
        <w:pStyle w:val="21"/>
      </w:pPr>
      <w:r w:rsidRPr="007A2038">
        <w:t>4.</w:t>
      </w:r>
      <w:r w:rsidRPr="007A2038">
        <w:tab/>
      </w:r>
      <w:r w:rsidR="007A2038" w:rsidRPr="007A2038">
        <w:t xml:space="preserve">Администрация </w:t>
      </w:r>
      <w:proofErr w:type="spellStart"/>
      <w:r w:rsidR="007A2038" w:rsidRPr="007A2038">
        <w:t>Мясниковского</w:t>
      </w:r>
      <w:proofErr w:type="spellEnd"/>
      <w:r w:rsidR="007A2038" w:rsidRPr="007A2038">
        <w:t xml:space="preserve"> района обеспечивает возможность ознакомления с Правилами путем размещения Правил на официальном сайте Администрации </w:t>
      </w:r>
      <w:proofErr w:type="spellStart"/>
      <w:r w:rsidR="007A2038" w:rsidRPr="007A2038">
        <w:t>Мясниковского</w:t>
      </w:r>
      <w:proofErr w:type="spellEnd"/>
      <w:r w:rsidR="007A2038" w:rsidRPr="007A2038">
        <w:t xml:space="preserve"> района в сети Интернет.</w:t>
      </w:r>
    </w:p>
    <w:p w:rsidR="009D2B25" w:rsidRPr="0086624E" w:rsidRDefault="00182674" w:rsidP="007A2038">
      <w:pPr>
        <w:pStyle w:val="21"/>
        <w:rPr>
          <w:lang w:eastAsia="en-US"/>
        </w:rPr>
      </w:pPr>
      <w:r>
        <w:t>5</w:t>
      </w:r>
      <w:r w:rsidR="007C0CBA" w:rsidRPr="007C0CBA">
        <w:t xml:space="preserve">. 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="007C0CBA" w:rsidRPr="007C0CBA">
        <w:t>Мясниковского</w:t>
      </w:r>
      <w:proofErr w:type="spellEnd"/>
      <w:r w:rsidR="007C0CBA" w:rsidRPr="007C0CBA">
        <w:t xml:space="preserve"> района и Калининского сельского поселения.</w:t>
      </w:r>
    </w:p>
    <w:p w:rsidR="00316E8B" w:rsidRDefault="00316E8B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7C0CBA" w:rsidRPr="0086624E" w:rsidRDefault="007C0CBA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1C20B4" w:rsidRPr="0086624E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Статья 4.</w:t>
      </w:r>
      <w:r w:rsidRPr="0086624E">
        <w:rPr>
          <w:color w:val="000000" w:themeColor="text1"/>
          <w:sz w:val="28"/>
          <w:szCs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1C20B4" w:rsidRPr="0086624E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lastRenderedPageBreak/>
        <w:t>1) принятие решений о подготовке проекта Правил, принятие решений о подготовке проектов о внесении изменений в Правила, а также утверждение Правил, 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9507B3" w:rsidRPr="0086624E" w:rsidRDefault="009507B3" w:rsidP="009507B3">
      <w:pPr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 xml:space="preserve">2) принятие решений о комплексном развитии территорий в случаях, указанных в </w:t>
      </w:r>
      <w:hyperlink r:id="rId6" w:history="1">
        <w:r w:rsidRPr="0086624E">
          <w:rPr>
            <w:rStyle w:val="a5"/>
            <w:color w:val="000000" w:themeColor="text1"/>
            <w:sz w:val="28"/>
          </w:rPr>
          <w:t>пункте 3 части 2 статьи 66</w:t>
        </w:r>
      </w:hyperlink>
      <w:r w:rsidRPr="0086624E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9507B3" w:rsidRPr="0016676C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 xml:space="preserve">2. </w:t>
      </w:r>
      <w:proofErr w:type="gramStart"/>
      <w:r w:rsidRPr="0086624E">
        <w:rPr>
          <w:color w:val="000000" w:themeColor="text1"/>
          <w:sz w:val="28"/>
        </w:rPr>
        <w:t>Комиссия по вопросам градостроительной деятельности при Правительстве Ростовской области</w:t>
      </w:r>
      <w:r w:rsidRPr="0086624E">
        <w:rPr>
          <w:color w:val="000000" w:themeColor="text1"/>
          <w:sz w:val="28"/>
          <w:szCs w:val="28"/>
        </w:rPr>
        <w:t xml:space="preserve"> (далее – Комиссия) </w:t>
      </w:r>
      <w:r w:rsidRPr="0086624E">
        <w:rPr>
          <w:color w:val="000000" w:themeColor="text1"/>
          <w:sz w:val="28"/>
        </w:rPr>
        <w:t>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 w:rsidRPr="0086624E">
        <w:rPr>
          <w:color w:val="000000" w:themeColor="text1"/>
          <w:sz w:val="28"/>
        </w:rPr>
        <w:t xml:space="preserve"> «</w:t>
      </w:r>
      <w:proofErr w:type="spellStart"/>
      <w:r w:rsidRPr="0086624E">
        <w:rPr>
          <w:color w:val="000000" w:themeColor="text1"/>
          <w:sz w:val="28"/>
        </w:rPr>
        <w:t>Аксайский</w:t>
      </w:r>
      <w:proofErr w:type="spellEnd"/>
      <w:r w:rsidRPr="0086624E">
        <w:rPr>
          <w:color w:val="000000" w:themeColor="text1"/>
          <w:sz w:val="28"/>
        </w:rPr>
        <w:t xml:space="preserve"> район», «</w:t>
      </w:r>
      <w:proofErr w:type="spellStart"/>
      <w:r w:rsidRPr="0086624E">
        <w:rPr>
          <w:color w:val="000000" w:themeColor="text1"/>
          <w:sz w:val="28"/>
        </w:rPr>
        <w:t>Мясниковский</w:t>
      </w:r>
      <w:proofErr w:type="spellEnd"/>
      <w:r w:rsidRPr="0086624E">
        <w:rPr>
          <w:color w:val="000000" w:themeColor="text1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251-ЗС «О перераспределении отдельных полномочий между органами местного </w:t>
      </w:r>
      <w:r w:rsidRPr="0016676C">
        <w:rPr>
          <w:color w:val="000000" w:themeColor="text1"/>
          <w:sz w:val="28"/>
        </w:rPr>
        <w:t>самоуправления и органами государственной власти Ростовской области»</w:t>
      </w:r>
      <w:r w:rsidRPr="0016676C">
        <w:rPr>
          <w:color w:val="000000" w:themeColor="text1"/>
          <w:sz w:val="28"/>
          <w:szCs w:val="28"/>
        </w:rPr>
        <w:t>.</w:t>
      </w:r>
    </w:p>
    <w:p w:rsidR="00351279" w:rsidRPr="0016676C" w:rsidRDefault="00351279" w:rsidP="003512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676C">
        <w:rPr>
          <w:color w:val="000000" w:themeColor="text1"/>
          <w:sz w:val="28"/>
        </w:rPr>
        <w:t xml:space="preserve">2.1. Состав </w:t>
      </w:r>
      <w:r w:rsidRPr="0016676C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351279" w:rsidRPr="0016676C" w:rsidRDefault="00351279" w:rsidP="003512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676C">
        <w:rPr>
          <w:color w:val="000000" w:themeColor="text1"/>
          <w:sz w:val="28"/>
        </w:rPr>
        <w:t xml:space="preserve">2.2. </w:t>
      </w:r>
      <w:r w:rsidRPr="0016676C">
        <w:rPr>
          <w:sz w:val="28"/>
          <w:szCs w:val="28"/>
        </w:rPr>
        <w:t xml:space="preserve">К полномочиям </w:t>
      </w:r>
      <w:r w:rsidRPr="0016676C">
        <w:rPr>
          <w:sz w:val="28"/>
        </w:rPr>
        <w:t xml:space="preserve">Комиссии </w:t>
      </w:r>
      <w:r w:rsidRPr="0016676C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Pr="0016676C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B63A31" w:rsidRDefault="009507B3" w:rsidP="00B63A3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6676C">
        <w:rPr>
          <w:color w:val="000000" w:themeColor="text1"/>
          <w:sz w:val="28"/>
          <w:szCs w:val="28"/>
        </w:rPr>
        <w:t xml:space="preserve">3. </w:t>
      </w:r>
      <w:r w:rsidR="00B63A31" w:rsidRPr="0016676C">
        <w:rPr>
          <w:color w:val="000000" w:themeColor="text1"/>
          <w:sz w:val="28"/>
          <w:szCs w:val="28"/>
        </w:rPr>
        <w:t>Министерство строительства, архитектуры и территориального развития Ростовской области (далее – министерство строительства</w:t>
      </w:r>
      <w:r w:rsidR="00B63A31" w:rsidRPr="00220558">
        <w:rPr>
          <w:color w:val="000000" w:themeColor="text1"/>
          <w:sz w:val="28"/>
          <w:szCs w:val="28"/>
        </w:rPr>
        <w:t xml:space="preserve"> РО)</w:t>
      </w:r>
      <w:r w:rsidR="00B63A31">
        <w:rPr>
          <w:color w:val="000000" w:themeColor="text1"/>
          <w:sz w:val="28"/>
          <w:szCs w:val="28"/>
        </w:rPr>
        <w:t xml:space="preserve"> </w:t>
      </w:r>
      <w:r w:rsidR="00B63A31" w:rsidRPr="00220558">
        <w:rPr>
          <w:color w:val="000000" w:themeColor="text1"/>
          <w:sz w:val="28"/>
          <w:szCs w:val="28"/>
        </w:rPr>
        <w:t>в области регулирования отношений по вопросам землепользования и застройки</w:t>
      </w:r>
      <w:r w:rsidR="00B63A31" w:rsidRPr="002C7F71">
        <w:rPr>
          <w:color w:val="000000" w:themeColor="text1"/>
          <w:sz w:val="28"/>
          <w:szCs w:val="28"/>
        </w:rPr>
        <w:t xml:space="preserve"> </w:t>
      </w:r>
      <w:r w:rsidR="00B63A31">
        <w:rPr>
          <w:color w:val="000000" w:themeColor="text1"/>
          <w:sz w:val="28"/>
          <w:szCs w:val="28"/>
        </w:rPr>
        <w:t>осуществляет полномочия</w:t>
      </w:r>
      <w:r w:rsidR="00B63A31" w:rsidRPr="00220558">
        <w:rPr>
          <w:color w:val="000000" w:themeColor="text1"/>
          <w:sz w:val="28"/>
          <w:szCs w:val="28"/>
        </w:rPr>
        <w:t>, предусмотренные постановлением Правительства Ростовской области от 17.02.2025 № 104 «Об уполномоченных органах».</w:t>
      </w:r>
    </w:p>
    <w:p w:rsidR="009507B3" w:rsidRPr="0086624E" w:rsidRDefault="009507B3" w:rsidP="00B63A31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lastRenderedPageBreak/>
        <w:t>5.2. К полномочиям комиссии по вопросам градостроительного зонирования  в области регулирования отношений по вопросам землепользования и застройки относятся:</w:t>
      </w:r>
    </w:p>
    <w:p w:rsidR="00FC6A6E" w:rsidRPr="00220558" w:rsidRDefault="00FC6A6E" w:rsidP="00FC6A6E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220558">
        <w:rPr>
          <w:color w:val="000000" w:themeColor="text1"/>
          <w:sz w:val="28"/>
          <w:szCs w:val="28"/>
        </w:rPr>
        <w:t>1)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</w:t>
      </w:r>
      <w:r>
        <w:rPr>
          <w:color w:val="000000" w:themeColor="text1"/>
          <w:sz w:val="28"/>
          <w:szCs w:val="28"/>
        </w:rPr>
        <w:t xml:space="preserve"> </w:t>
      </w:r>
      <w:r w:rsidRPr="00A92BB0">
        <w:rPr>
          <w:sz w:val="28"/>
          <w:szCs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 w:rsidRPr="00220558">
        <w:rPr>
          <w:color w:val="000000" w:themeColor="text1"/>
          <w:sz w:val="28"/>
          <w:szCs w:val="28"/>
        </w:rPr>
        <w:t>;</w:t>
      </w:r>
    </w:p>
    <w:p w:rsidR="00FC6A6E" w:rsidRPr="00220558" w:rsidRDefault="00FC6A6E" w:rsidP="00FC6A6E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20558">
        <w:rPr>
          <w:color w:val="000000" w:themeColor="text1"/>
          <w:sz w:val="28"/>
          <w:szCs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</w:t>
      </w:r>
      <w:r>
        <w:rPr>
          <w:color w:val="000000" w:themeColor="text1"/>
          <w:sz w:val="28"/>
          <w:szCs w:val="28"/>
        </w:rPr>
        <w:t xml:space="preserve"> </w:t>
      </w:r>
      <w:r w:rsidRPr="00AF4E4F">
        <w:rPr>
          <w:color w:val="000000" w:themeColor="text1"/>
          <w:sz w:val="28"/>
          <w:szCs w:val="28"/>
        </w:rPr>
        <w:t>(</w:t>
      </w:r>
      <w:r w:rsidRPr="00AF4E4F">
        <w:rPr>
          <w:sz w:val="28"/>
          <w:szCs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 w:rsidRPr="00220558">
        <w:rPr>
          <w:color w:val="000000" w:themeColor="text1"/>
          <w:sz w:val="28"/>
          <w:szCs w:val="28"/>
        </w:rPr>
        <w:t>;</w:t>
      </w:r>
    </w:p>
    <w:p w:rsidR="009507B3" w:rsidRPr="0086624E" w:rsidRDefault="009507B3" w:rsidP="009507B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316E8B" w:rsidRPr="0086624E" w:rsidRDefault="00316E8B" w:rsidP="00BF03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78394D" w:rsidRPr="00695244" w:rsidRDefault="0078394D" w:rsidP="0078394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695244">
        <w:rPr>
          <w:b/>
          <w:bCs/>
          <w:color w:val="000000" w:themeColor="text1"/>
          <w:sz w:val="28"/>
          <w:szCs w:val="28"/>
        </w:rPr>
        <w:t>Статья 5.</w:t>
      </w:r>
      <w:r w:rsidRPr="00695244">
        <w:rPr>
          <w:b/>
          <w:color w:val="000000" w:themeColor="text1"/>
          <w:sz w:val="28"/>
          <w:szCs w:val="28"/>
        </w:rPr>
        <w:t xml:space="preserve"> </w:t>
      </w:r>
      <w:r w:rsidRPr="00695244">
        <w:rPr>
          <w:color w:val="000000" w:themeColor="text1"/>
          <w:sz w:val="28"/>
          <w:szCs w:val="28"/>
        </w:rPr>
        <w:t xml:space="preserve">Полномочия органов местного самоуправления </w:t>
      </w:r>
      <w:proofErr w:type="spellStart"/>
      <w:r w:rsidRPr="00695244">
        <w:rPr>
          <w:color w:val="000000" w:themeColor="text1"/>
          <w:sz w:val="28"/>
          <w:szCs w:val="28"/>
        </w:rPr>
        <w:t>Мясниковского</w:t>
      </w:r>
      <w:proofErr w:type="spellEnd"/>
      <w:r w:rsidRPr="0069524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</w:t>
      </w:r>
      <w:r w:rsidRPr="00695244">
        <w:rPr>
          <w:color w:val="000000" w:themeColor="text1"/>
          <w:sz w:val="28"/>
          <w:szCs w:val="28"/>
        </w:rPr>
        <w:br/>
        <w:t>и застройки</w:t>
      </w:r>
    </w:p>
    <w:p w:rsidR="0078394D" w:rsidRPr="00695244" w:rsidRDefault="0078394D" w:rsidP="0078394D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2C1EF6" w:rsidRPr="002D07BE" w:rsidRDefault="002C1EF6" w:rsidP="002C1EF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 xml:space="preserve">К полномочиям </w:t>
      </w:r>
      <w:r w:rsidRPr="002D07BE">
        <w:rPr>
          <w:color w:val="000000" w:themeColor="text1"/>
          <w:sz w:val="28"/>
          <w:szCs w:val="28"/>
        </w:rPr>
        <w:t xml:space="preserve">органов местного самоуправления </w:t>
      </w:r>
      <w:proofErr w:type="spellStart"/>
      <w:r w:rsidRPr="002D07BE">
        <w:rPr>
          <w:color w:val="000000" w:themeColor="text1"/>
          <w:sz w:val="28"/>
          <w:szCs w:val="28"/>
        </w:rPr>
        <w:t>Мясниковского</w:t>
      </w:r>
      <w:proofErr w:type="spellEnd"/>
      <w:r w:rsidRPr="002D07BE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DE0423" w:rsidRPr="002D07BE" w:rsidRDefault="00DE0423" w:rsidP="00DE04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>- организация и проведение общественных обсуждений или публичных слушаний;</w:t>
      </w:r>
    </w:p>
    <w:p w:rsidR="00DE0423" w:rsidRPr="002D07BE" w:rsidRDefault="00DE0423" w:rsidP="00DE04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DE0423" w:rsidRPr="002D07BE" w:rsidRDefault="00DE0423" w:rsidP="00DE042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07BE">
        <w:rPr>
          <w:color w:val="000000" w:themeColor="text1"/>
          <w:sz w:val="28"/>
          <w:szCs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DE0423" w:rsidRPr="002D07BE" w:rsidRDefault="00DE0423" w:rsidP="00DE042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07BE">
        <w:rPr>
          <w:color w:val="000000" w:themeColor="text1"/>
          <w:sz w:val="28"/>
          <w:szCs w:val="28"/>
        </w:rPr>
        <w:t xml:space="preserve">- утверждение проектов межевания территории, </w:t>
      </w:r>
      <w:proofErr w:type="gramStart"/>
      <w:r w:rsidRPr="002D07BE">
        <w:rPr>
          <w:color w:val="000000" w:themeColor="text1"/>
          <w:sz w:val="28"/>
          <w:szCs w:val="28"/>
        </w:rPr>
        <w:t>решения</w:t>
      </w:r>
      <w:proofErr w:type="gramEnd"/>
      <w:r w:rsidRPr="002D07BE">
        <w:rPr>
          <w:color w:val="000000" w:themeColor="text1"/>
          <w:sz w:val="28"/>
          <w:szCs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DE0423" w:rsidRPr="002D07BE" w:rsidRDefault="00DE0423" w:rsidP="00DE04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DE0423" w:rsidRPr="002D07BE" w:rsidRDefault="00DE0423" w:rsidP="00DE042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 xml:space="preserve"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</w:t>
      </w:r>
      <w:r w:rsidRPr="002D07BE">
        <w:rPr>
          <w:color w:val="000000"/>
          <w:sz w:val="28"/>
          <w:szCs w:val="28"/>
        </w:rPr>
        <w:lastRenderedPageBreak/>
        <w:t>целях строительства объектов индивидуального жилищного строительства, садовых домов;</w:t>
      </w:r>
    </w:p>
    <w:p w:rsidR="00DE0423" w:rsidRPr="002D07BE" w:rsidRDefault="00DE0423" w:rsidP="00DE0423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>- иные полномочия в соответствии с действующим законодательством.</w:t>
      </w:r>
    </w:p>
    <w:p w:rsidR="0047058C" w:rsidRPr="002D07BE" w:rsidRDefault="0047058C" w:rsidP="001C20B4">
      <w:pPr>
        <w:widowControl w:val="0"/>
        <w:autoSpaceDE w:val="0"/>
        <w:autoSpaceDN w:val="0"/>
        <w:adjustRightInd w:val="0"/>
        <w:outlineLvl w:val="2"/>
        <w:rPr>
          <w:color w:val="000000" w:themeColor="text1"/>
          <w:sz w:val="28"/>
          <w:szCs w:val="28"/>
        </w:rPr>
      </w:pPr>
    </w:p>
    <w:p w:rsidR="0047058C" w:rsidRPr="002D07BE" w:rsidRDefault="0047058C" w:rsidP="001C20B4">
      <w:pPr>
        <w:widowControl w:val="0"/>
        <w:autoSpaceDE w:val="0"/>
        <w:autoSpaceDN w:val="0"/>
        <w:adjustRightInd w:val="0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2D07B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2D07BE">
        <w:rPr>
          <w:b/>
          <w:bCs/>
          <w:color w:val="000000" w:themeColor="text1"/>
          <w:sz w:val="28"/>
          <w:szCs w:val="28"/>
        </w:rPr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E1899" w:rsidRPr="002D07B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2D07BE" w:rsidRDefault="00F2345B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2D07BE">
        <w:rPr>
          <w:b/>
          <w:bCs/>
          <w:color w:val="000000" w:themeColor="text1"/>
          <w:sz w:val="28"/>
          <w:szCs w:val="28"/>
        </w:rPr>
        <w:t>Статья 6</w:t>
      </w:r>
      <w:r w:rsidR="002E1899" w:rsidRPr="002D07BE">
        <w:rPr>
          <w:b/>
          <w:bCs/>
          <w:color w:val="000000" w:themeColor="text1"/>
          <w:sz w:val="28"/>
          <w:szCs w:val="28"/>
        </w:rPr>
        <w:t>.</w:t>
      </w:r>
      <w:r w:rsidR="002E1899" w:rsidRPr="002D07BE">
        <w:rPr>
          <w:color w:val="000000" w:themeColor="text1"/>
          <w:sz w:val="28"/>
          <w:szCs w:val="28"/>
        </w:rPr>
        <w:t xml:space="preserve"> Общие положения об изменении видов разрешенного использования земельных участков и объектов капитального строительства</w:t>
      </w:r>
    </w:p>
    <w:p w:rsidR="003476E0" w:rsidRPr="0006098E" w:rsidRDefault="003476E0" w:rsidP="003476E0">
      <w:pPr>
        <w:widowControl w:val="0"/>
        <w:ind w:firstLine="709"/>
        <w:jc w:val="both"/>
        <w:rPr>
          <w:color w:val="000000" w:themeColor="text1"/>
          <w:sz w:val="28"/>
        </w:rPr>
      </w:pPr>
    </w:p>
    <w:p w:rsidR="003476E0" w:rsidRPr="004734BE" w:rsidRDefault="003476E0" w:rsidP="003476E0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8"/>
          <w:szCs w:val="28"/>
        </w:rPr>
      </w:pPr>
      <w:r w:rsidRPr="004734BE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3476E0" w:rsidRPr="004734BE" w:rsidRDefault="003476E0" w:rsidP="003476E0">
      <w:pPr>
        <w:jc w:val="both"/>
        <w:outlineLvl w:val="3"/>
        <w:rPr>
          <w:b/>
          <w:color w:val="000000" w:themeColor="text1"/>
          <w:sz w:val="28"/>
        </w:rPr>
      </w:pPr>
    </w:p>
    <w:p w:rsidR="002E1899" w:rsidRPr="004734BE" w:rsidRDefault="004E346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4734BE">
        <w:rPr>
          <w:rFonts w:ascii="Times New Roman" w:hAnsi="Times New Roman"/>
          <w:b/>
          <w:color w:val="000000" w:themeColor="text1"/>
          <w:sz w:val="28"/>
          <w:szCs w:val="28"/>
        </w:rPr>
        <w:t>Статья 7</w:t>
      </w:r>
      <w:r w:rsidR="002E1899" w:rsidRPr="004734BE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2E1899" w:rsidRPr="004734BE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разрешения на условно разрешенный вид использования</w:t>
      </w:r>
    </w:p>
    <w:p w:rsidR="002E1899" w:rsidRPr="004734BE" w:rsidRDefault="002E189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</w:p>
    <w:p w:rsidR="003476E0" w:rsidRPr="004734BE" w:rsidRDefault="003476E0" w:rsidP="003476E0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4734BE">
        <w:rPr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строительства, расположенного в границах Калининского сельского поселения,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строительства», утверждаемым</w:t>
      </w:r>
      <w:r w:rsidR="00956AEA" w:rsidRPr="004734BE">
        <w:rPr>
          <w:sz w:val="28"/>
          <w:szCs w:val="28"/>
        </w:rPr>
        <w:t xml:space="preserve"> нормативным</w:t>
      </w:r>
      <w:r w:rsidRPr="004734BE">
        <w:rPr>
          <w:sz w:val="28"/>
          <w:szCs w:val="28"/>
        </w:rPr>
        <w:t xml:space="preserve"> правовым актом министерства строительства РО, муниципальными правовыми актами муниципального образования</w:t>
      </w:r>
      <w:proofErr w:type="gramEnd"/>
      <w:r w:rsidRPr="004734BE">
        <w:rPr>
          <w:sz w:val="28"/>
          <w:szCs w:val="28"/>
        </w:rPr>
        <w:t xml:space="preserve"> «</w:t>
      </w:r>
      <w:proofErr w:type="spellStart"/>
      <w:r w:rsidRPr="004734BE">
        <w:rPr>
          <w:sz w:val="28"/>
          <w:szCs w:val="28"/>
        </w:rPr>
        <w:t>Мясниковский</w:t>
      </w:r>
      <w:proofErr w:type="spellEnd"/>
      <w:r w:rsidRPr="004734BE">
        <w:rPr>
          <w:sz w:val="28"/>
          <w:szCs w:val="28"/>
        </w:rPr>
        <w:t xml:space="preserve"> район».</w:t>
      </w:r>
    </w:p>
    <w:p w:rsidR="00CF5062" w:rsidRPr="004734BE" w:rsidRDefault="00CF5062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1F2E4D" w:rsidRPr="004734BE" w:rsidRDefault="001F2E4D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4734BE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4734BE">
        <w:rPr>
          <w:b/>
          <w:bCs/>
          <w:color w:val="000000" w:themeColor="text1"/>
          <w:sz w:val="28"/>
          <w:szCs w:val="28"/>
        </w:rPr>
        <w:t>Глава 3. ПОДГОТОВКА ДОКУМЕ</w:t>
      </w:r>
      <w:r w:rsidR="009C2946" w:rsidRPr="004734BE">
        <w:rPr>
          <w:b/>
          <w:bCs/>
          <w:color w:val="000000" w:themeColor="text1"/>
          <w:sz w:val="28"/>
          <w:szCs w:val="28"/>
        </w:rPr>
        <w:t>НТАЦИИ ПО ПЛАНИРОВКЕ ТЕРРИТОРИИ</w:t>
      </w:r>
    </w:p>
    <w:p w:rsidR="002E1899" w:rsidRPr="004734BE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2E1899" w:rsidRPr="004734BE" w:rsidRDefault="004E346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4734BE">
        <w:rPr>
          <w:b/>
          <w:bCs/>
          <w:color w:val="000000" w:themeColor="text1"/>
          <w:sz w:val="28"/>
          <w:szCs w:val="28"/>
        </w:rPr>
        <w:t>Статья 8</w:t>
      </w:r>
      <w:r w:rsidR="002E1899" w:rsidRPr="004734BE">
        <w:rPr>
          <w:b/>
          <w:bCs/>
          <w:color w:val="000000" w:themeColor="text1"/>
          <w:sz w:val="28"/>
          <w:szCs w:val="28"/>
        </w:rPr>
        <w:t>.</w:t>
      </w:r>
      <w:r w:rsidR="002E1899" w:rsidRPr="004734BE">
        <w:rPr>
          <w:color w:val="000000" w:themeColor="text1"/>
          <w:sz w:val="28"/>
          <w:szCs w:val="28"/>
        </w:rPr>
        <w:t xml:space="preserve"> Общие положения о планировке территории</w:t>
      </w:r>
    </w:p>
    <w:p w:rsidR="002E1899" w:rsidRPr="004734BE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2D1947" w:rsidRPr="004734BE" w:rsidRDefault="002D1947" w:rsidP="002D1947">
      <w:pPr>
        <w:ind w:firstLine="709"/>
        <w:jc w:val="both"/>
        <w:rPr>
          <w:color w:val="000000" w:themeColor="text1"/>
          <w:sz w:val="28"/>
        </w:rPr>
      </w:pPr>
      <w:r w:rsidRPr="004734BE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2D1947" w:rsidRPr="004734BE" w:rsidRDefault="002D1947" w:rsidP="002D1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4734BE">
        <w:rPr>
          <w:color w:val="000000" w:themeColor="text1"/>
          <w:sz w:val="28"/>
          <w:szCs w:val="28"/>
          <w:lang w:eastAsia="en-US"/>
        </w:rPr>
        <w:t>1) проект планировки территории;</w:t>
      </w:r>
    </w:p>
    <w:p w:rsidR="002D1947" w:rsidRPr="004734BE" w:rsidRDefault="002D1947" w:rsidP="002D1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4734BE">
        <w:rPr>
          <w:color w:val="000000" w:themeColor="text1"/>
          <w:sz w:val="28"/>
          <w:szCs w:val="28"/>
          <w:lang w:eastAsia="en-US"/>
        </w:rPr>
        <w:t>2) проект межевания территории.</w:t>
      </w:r>
    </w:p>
    <w:p w:rsidR="002D1947" w:rsidRPr="004734BE" w:rsidRDefault="002D1947" w:rsidP="002D1947">
      <w:pPr>
        <w:ind w:firstLine="709"/>
        <w:jc w:val="both"/>
        <w:rPr>
          <w:color w:val="000000" w:themeColor="text1"/>
          <w:sz w:val="28"/>
        </w:rPr>
      </w:pPr>
      <w:r w:rsidRPr="004734BE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2D1947" w:rsidRPr="004734BE" w:rsidRDefault="002D1947" w:rsidP="002D194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4734BE">
        <w:rPr>
          <w:bCs/>
          <w:sz w:val="28"/>
          <w:szCs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4734BE">
        <w:rPr>
          <w:rFonts w:eastAsia="Calibri"/>
          <w:sz w:val="28"/>
          <w:szCs w:val="28"/>
        </w:rPr>
        <w:t>случаях, предусмотренных действующим законодательством.</w:t>
      </w:r>
    </w:p>
    <w:p w:rsidR="00395362" w:rsidRPr="00FA0D11" w:rsidRDefault="002D1947" w:rsidP="004734BE">
      <w:pPr>
        <w:widowControl w:val="0"/>
        <w:ind w:firstLine="709"/>
        <w:jc w:val="both"/>
        <w:rPr>
          <w:color w:val="000000" w:themeColor="text1"/>
          <w:sz w:val="28"/>
        </w:rPr>
      </w:pPr>
      <w:r w:rsidRPr="004734BE">
        <w:rPr>
          <w:color w:val="000000" w:themeColor="text1"/>
          <w:sz w:val="28"/>
        </w:rPr>
        <w:t xml:space="preserve">4. Внесение изменений в документацию по планировке территории </w:t>
      </w:r>
      <w:r w:rsidRPr="004734BE">
        <w:rPr>
          <w:color w:val="000000" w:themeColor="text1"/>
          <w:sz w:val="28"/>
        </w:rPr>
        <w:lastRenderedPageBreak/>
        <w:t>осуществляется в соответствии с действующим законодательством.</w:t>
      </w:r>
    </w:p>
    <w:p w:rsidR="002E1899" w:rsidRPr="0086624E" w:rsidRDefault="002E1899" w:rsidP="00B76C73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CB06D0" w:rsidRPr="0086624E" w:rsidRDefault="004E3469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Статья 9</w:t>
      </w:r>
      <w:r w:rsidR="002E1899" w:rsidRPr="0086624E">
        <w:rPr>
          <w:b/>
          <w:bCs/>
          <w:color w:val="000000" w:themeColor="text1"/>
          <w:sz w:val="28"/>
          <w:szCs w:val="28"/>
        </w:rPr>
        <w:t>.</w:t>
      </w:r>
      <w:r w:rsidR="002E1899" w:rsidRPr="0086624E">
        <w:rPr>
          <w:color w:val="000000" w:themeColor="text1"/>
          <w:sz w:val="28"/>
          <w:szCs w:val="28"/>
        </w:rPr>
        <w:t xml:space="preserve"> </w:t>
      </w:r>
      <w:r w:rsidR="00CB06D0" w:rsidRPr="0086624E">
        <w:rPr>
          <w:color w:val="000000" w:themeColor="text1"/>
          <w:sz w:val="28"/>
          <w:szCs w:val="28"/>
        </w:rPr>
        <w:t>Подготовка документации по планировке территории министерством строительства РО</w:t>
      </w:r>
    </w:p>
    <w:p w:rsidR="00CB06D0" w:rsidRPr="0086624E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CB06D0" w:rsidRDefault="008857A2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86624E">
        <w:rPr>
          <w:color w:val="000000" w:themeColor="text1"/>
          <w:sz w:val="28"/>
          <w:szCs w:val="28"/>
        </w:rPr>
        <w:t>Подготовка</w:t>
      </w:r>
      <w:r w:rsidR="00CB06D0" w:rsidRPr="0086624E">
        <w:rPr>
          <w:color w:val="000000" w:themeColor="text1"/>
          <w:sz w:val="28"/>
          <w:szCs w:val="28"/>
        </w:rPr>
        <w:t>,</w:t>
      </w:r>
      <w:r w:rsidR="007D4682" w:rsidRPr="0086624E">
        <w:rPr>
          <w:color w:val="000000" w:themeColor="text1"/>
          <w:sz w:val="28"/>
          <w:szCs w:val="28"/>
        </w:rPr>
        <w:t xml:space="preserve"> утверждение, отмена документации</w:t>
      </w:r>
      <w:r w:rsidR="00CB06D0" w:rsidRPr="0086624E">
        <w:rPr>
          <w:color w:val="000000" w:themeColor="text1"/>
          <w:sz w:val="28"/>
          <w:szCs w:val="28"/>
        </w:rPr>
        <w:t xml:space="preserve"> по планировке территории </w:t>
      </w:r>
      <w:r w:rsidRPr="0086624E">
        <w:rPr>
          <w:color w:val="000000" w:themeColor="text1"/>
          <w:sz w:val="28"/>
          <w:szCs w:val="28"/>
        </w:rPr>
        <w:t xml:space="preserve">осуществляются в порядке, установленном Градостроительным кодексом Российской Федерации, </w:t>
      </w:r>
      <w:r w:rsidR="007D4682" w:rsidRPr="0086624E">
        <w:rPr>
          <w:color w:val="000000" w:themeColor="text1"/>
          <w:sz w:val="28"/>
          <w:szCs w:val="28"/>
        </w:rPr>
        <w:t>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="007D4682" w:rsidRPr="0086624E">
        <w:rPr>
          <w:color w:val="000000" w:themeColor="text1"/>
          <w:sz w:val="28"/>
          <w:szCs w:val="28"/>
        </w:rPr>
        <w:t xml:space="preserve"> </w:t>
      </w:r>
      <w:proofErr w:type="gramStart"/>
      <w:r w:rsidR="007D4682" w:rsidRPr="0086624E">
        <w:rPr>
          <w:color w:val="000000" w:themeColor="text1"/>
          <w:sz w:val="28"/>
          <w:szCs w:val="28"/>
        </w:rPr>
        <w:t xml:space="preserve"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 (далее – постановление Правительства РФ от 02.02.2024 № 112), </w:t>
      </w:r>
      <w:r w:rsidR="00657D8E" w:rsidRPr="0086624E">
        <w:rPr>
          <w:color w:val="000000" w:themeColor="text1"/>
          <w:sz w:val="28"/>
          <w:szCs w:val="28"/>
        </w:rPr>
        <w:t>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</w:t>
      </w:r>
      <w:proofErr w:type="gramEnd"/>
      <w:r w:rsidR="00657D8E" w:rsidRPr="0086624E">
        <w:rPr>
          <w:color w:val="000000" w:themeColor="text1"/>
          <w:sz w:val="28"/>
          <w:szCs w:val="28"/>
        </w:rPr>
        <w:t xml:space="preserve"> муниципальных образований в Ростовской области по </w:t>
      </w:r>
      <w:r w:rsidR="00657D8E" w:rsidRPr="00D90E70">
        <w:rPr>
          <w:color w:val="000000" w:themeColor="text1"/>
          <w:sz w:val="28"/>
          <w:szCs w:val="28"/>
        </w:rPr>
        <w:t xml:space="preserve">вопросам исполнения Областного закона от 28.12.2024 № 251-ЗС», </w:t>
      </w:r>
      <w:r w:rsidR="00464341" w:rsidRPr="00D90E70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="00464341" w:rsidRPr="00D90E70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="00464341" w:rsidRPr="00D90E70">
        <w:rPr>
          <w:bCs/>
          <w:sz w:val="28"/>
          <w:szCs w:val="28"/>
        </w:rPr>
        <w:t>и иным законодательством.</w:t>
      </w:r>
    </w:p>
    <w:p w:rsidR="00464341" w:rsidRPr="0086624E" w:rsidRDefault="00464341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2E1899" w:rsidRPr="0086624E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  <w:lang w:eastAsia="en-US"/>
        </w:rPr>
      </w:pPr>
      <w:r w:rsidRPr="0086624E">
        <w:rPr>
          <w:b/>
          <w:color w:val="000000" w:themeColor="text1"/>
          <w:sz w:val="28"/>
          <w:szCs w:val="28"/>
        </w:rPr>
        <w:t>Статья 10.</w:t>
      </w:r>
      <w:r w:rsidRPr="0086624E">
        <w:rPr>
          <w:color w:val="000000" w:themeColor="text1"/>
          <w:sz w:val="28"/>
          <w:szCs w:val="28"/>
        </w:rPr>
        <w:t xml:space="preserve"> </w:t>
      </w:r>
      <w:r w:rsidR="002E1899" w:rsidRPr="0086624E">
        <w:rPr>
          <w:color w:val="000000" w:themeColor="text1"/>
          <w:sz w:val="28"/>
          <w:szCs w:val="28"/>
        </w:rPr>
        <w:t>П</w:t>
      </w:r>
      <w:r w:rsidR="002E1899" w:rsidRPr="0086624E">
        <w:rPr>
          <w:bCs/>
          <w:color w:val="000000" w:themeColor="text1"/>
          <w:sz w:val="28"/>
          <w:szCs w:val="28"/>
          <w:lang w:eastAsia="en-US"/>
        </w:rPr>
        <w:t xml:space="preserve">одготовка документации по планировке территории </w:t>
      </w:r>
      <w:r w:rsidR="00446899" w:rsidRPr="0086624E">
        <w:rPr>
          <w:bCs/>
          <w:color w:val="000000" w:themeColor="text1"/>
          <w:sz w:val="28"/>
          <w:szCs w:val="28"/>
          <w:lang w:eastAsia="en-US"/>
        </w:rPr>
        <w:t>органом местного самоуправления</w:t>
      </w:r>
    </w:p>
    <w:p w:rsidR="002E1899" w:rsidRPr="0086624E" w:rsidRDefault="002E1899" w:rsidP="002E1899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  <w:lang w:eastAsia="en-US"/>
        </w:rPr>
      </w:pPr>
    </w:p>
    <w:p w:rsidR="00682CAA" w:rsidRPr="002D07BE" w:rsidRDefault="00682CAA" w:rsidP="00682CAA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D07BE">
        <w:rPr>
          <w:color w:val="000000"/>
          <w:sz w:val="28"/>
          <w:szCs w:val="28"/>
        </w:rPr>
        <w:t xml:space="preserve">Уполномоченный в соответствии с муниципальными правовыми актами орган местного самоуправления </w:t>
      </w:r>
      <w:proofErr w:type="spellStart"/>
      <w:r w:rsidRPr="002D07BE">
        <w:rPr>
          <w:color w:val="000000"/>
          <w:sz w:val="28"/>
          <w:szCs w:val="28"/>
        </w:rPr>
        <w:t>Мясниковского</w:t>
      </w:r>
      <w:proofErr w:type="spellEnd"/>
      <w:r w:rsidRPr="002D07BE">
        <w:rPr>
          <w:color w:val="000000"/>
          <w:sz w:val="28"/>
          <w:szCs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 и в иных случаях, предусмотренных действующим законодательством.</w:t>
      </w:r>
    </w:p>
    <w:p w:rsidR="001B4481" w:rsidRPr="002D07BE" w:rsidRDefault="001B4481" w:rsidP="00D9090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E1899" w:rsidRPr="002D07BE" w:rsidRDefault="002E1899" w:rsidP="00BF51B0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2D07B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2D07BE">
        <w:rPr>
          <w:b/>
          <w:bCs/>
          <w:color w:val="000000" w:themeColor="text1"/>
          <w:sz w:val="28"/>
          <w:szCs w:val="28"/>
        </w:rPr>
        <w:t xml:space="preserve">Глава 4. ПРОВЕДЕНИЕ ПУБЛИЧНЫХ СЛУШАНИЙ </w:t>
      </w:r>
      <w:r w:rsidR="0020345B" w:rsidRPr="002D07BE">
        <w:rPr>
          <w:b/>
          <w:bCs/>
          <w:color w:val="000000" w:themeColor="text1"/>
          <w:sz w:val="28"/>
          <w:szCs w:val="28"/>
        </w:rPr>
        <w:t xml:space="preserve">ИЛИ ОБЩЕСТВЕННЫХ ОБСУЖДЕНИЙ </w:t>
      </w:r>
      <w:r w:rsidRPr="002D07BE">
        <w:rPr>
          <w:b/>
          <w:bCs/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2D07BE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2D07BE" w:rsidRDefault="00AD62DA" w:rsidP="002E1899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2D07BE">
        <w:rPr>
          <w:b/>
          <w:bCs/>
          <w:color w:val="000000" w:themeColor="text1"/>
          <w:sz w:val="28"/>
          <w:szCs w:val="28"/>
        </w:rPr>
        <w:t>Статья 11</w:t>
      </w:r>
      <w:r w:rsidR="002E1899" w:rsidRPr="002D07BE">
        <w:rPr>
          <w:b/>
          <w:bCs/>
          <w:color w:val="000000" w:themeColor="text1"/>
          <w:sz w:val="28"/>
          <w:szCs w:val="28"/>
        </w:rPr>
        <w:t>.</w:t>
      </w:r>
      <w:r w:rsidR="002E1899" w:rsidRPr="002D07BE">
        <w:rPr>
          <w:color w:val="000000" w:themeColor="text1"/>
          <w:sz w:val="28"/>
          <w:szCs w:val="28"/>
        </w:rPr>
        <w:t xml:space="preserve"> Общие положения о проведении публичных слушаний </w:t>
      </w:r>
      <w:r w:rsidR="0020345B" w:rsidRPr="002D07BE">
        <w:rPr>
          <w:bCs/>
          <w:color w:val="000000" w:themeColor="text1"/>
          <w:sz w:val="28"/>
          <w:szCs w:val="28"/>
        </w:rPr>
        <w:t>или общественных обсуждений</w:t>
      </w:r>
      <w:r w:rsidR="0020345B" w:rsidRPr="002D07BE">
        <w:rPr>
          <w:color w:val="000000" w:themeColor="text1"/>
          <w:sz w:val="28"/>
          <w:szCs w:val="28"/>
        </w:rPr>
        <w:t xml:space="preserve"> </w:t>
      </w:r>
      <w:r w:rsidR="002E1899" w:rsidRPr="002D07BE">
        <w:rPr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2D07BE" w:rsidRDefault="002E1899" w:rsidP="002E189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64341" w:rsidRPr="00D90E70" w:rsidRDefault="003C2049" w:rsidP="00464341">
      <w:pPr>
        <w:ind w:firstLine="709"/>
        <w:jc w:val="both"/>
        <w:outlineLvl w:val="2"/>
        <w:rPr>
          <w:color w:val="000000" w:themeColor="text1"/>
          <w:sz w:val="28"/>
        </w:rPr>
      </w:pPr>
      <w:r w:rsidRPr="002D07BE">
        <w:rPr>
          <w:color w:val="000000" w:themeColor="text1"/>
          <w:sz w:val="28"/>
          <w:szCs w:val="28"/>
        </w:rPr>
        <w:lastRenderedPageBreak/>
        <w:t>1. </w:t>
      </w:r>
      <w:proofErr w:type="gramStart"/>
      <w:r w:rsidRPr="002D07BE">
        <w:rPr>
          <w:color w:val="000000" w:themeColor="text1"/>
          <w:sz w:val="28"/>
          <w:szCs w:val="28"/>
        </w:rPr>
        <w:t>Порядок проведения публичных слушаний</w:t>
      </w:r>
      <w:r w:rsidR="0020345B" w:rsidRPr="002D07BE">
        <w:rPr>
          <w:bCs/>
          <w:color w:val="000000" w:themeColor="text1"/>
          <w:sz w:val="28"/>
          <w:szCs w:val="28"/>
        </w:rPr>
        <w:t xml:space="preserve"> или общественных обсуждений</w:t>
      </w:r>
      <w:r w:rsidRPr="002D07BE">
        <w:rPr>
          <w:color w:val="000000" w:themeColor="text1"/>
          <w:sz w:val="28"/>
          <w:szCs w:val="28"/>
        </w:rPr>
        <w:t xml:space="preserve"> по вопросам землепользования и застройки в </w:t>
      </w:r>
      <w:r w:rsidR="00D404D4" w:rsidRPr="002D07BE">
        <w:rPr>
          <w:bCs/>
          <w:color w:val="000000" w:themeColor="text1"/>
          <w:sz w:val="28"/>
          <w:szCs w:val="28"/>
        </w:rPr>
        <w:t>Калининском</w:t>
      </w:r>
      <w:r w:rsidR="00FB0F14" w:rsidRPr="002D07BE">
        <w:rPr>
          <w:bCs/>
          <w:color w:val="000000" w:themeColor="text1"/>
          <w:sz w:val="28"/>
          <w:szCs w:val="28"/>
        </w:rPr>
        <w:t xml:space="preserve"> сельском поселении</w:t>
      </w:r>
      <w:r w:rsidR="00FB0F14" w:rsidRPr="002D07BE">
        <w:rPr>
          <w:color w:val="000000" w:themeColor="text1"/>
          <w:sz w:val="28"/>
          <w:szCs w:val="28"/>
        </w:rPr>
        <w:t xml:space="preserve"> </w:t>
      </w:r>
      <w:r w:rsidR="00464341" w:rsidRPr="00D90E70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464341" w:rsidRPr="00D90E70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</w:t>
      </w:r>
      <w:r w:rsidR="00464341" w:rsidRPr="00D90E70">
        <w:rPr>
          <w:rFonts w:eastAsia="Calibri"/>
          <w:sz w:val="28"/>
          <w:szCs w:val="28"/>
          <w:lang w:eastAsia="en-US"/>
        </w:rPr>
        <w:t xml:space="preserve">, Градостроительным кодексом Российской Федерации, </w:t>
      </w:r>
      <w:r w:rsidR="00464341" w:rsidRPr="00D90E70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464341" w:rsidRPr="00D90E70">
        <w:rPr>
          <w:color w:val="000000" w:themeColor="text1"/>
          <w:sz w:val="28"/>
        </w:rPr>
        <w:t>Мясниковский</w:t>
      </w:r>
      <w:proofErr w:type="spellEnd"/>
      <w:r w:rsidR="00464341" w:rsidRPr="00D90E70">
        <w:rPr>
          <w:color w:val="000000" w:themeColor="text1"/>
          <w:sz w:val="28"/>
        </w:rPr>
        <w:t xml:space="preserve"> район», Уставом Калининского сельского поселения</w:t>
      </w:r>
      <w:proofErr w:type="gramEnd"/>
      <w:r w:rsidR="00464341" w:rsidRPr="00D90E70">
        <w:rPr>
          <w:color w:val="000000" w:themeColor="text1"/>
          <w:sz w:val="28"/>
        </w:rPr>
        <w:t xml:space="preserve">, решениями Собрания депутатов </w:t>
      </w:r>
      <w:proofErr w:type="spellStart"/>
      <w:r w:rsidR="00464341" w:rsidRPr="00D90E70">
        <w:rPr>
          <w:color w:val="000000" w:themeColor="text1"/>
          <w:sz w:val="28"/>
        </w:rPr>
        <w:t>Мясниковского</w:t>
      </w:r>
      <w:proofErr w:type="spellEnd"/>
      <w:r w:rsidR="00464341" w:rsidRPr="00D90E70">
        <w:rPr>
          <w:color w:val="000000" w:themeColor="text1"/>
          <w:sz w:val="28"/>
        </w:rPr>
        <w:t xml:space="preserve"> района и иными муниципальными правовыми актами.</w:t>
      </w:r>
    </w:p>
    <w:p w:rsidR="009B013D" w:rsidRPr="00D90E70" w:rsidRDefault="009B013D" w:rsidP="009B013D">
      <w:pPr>
        <w:ind w:firstLine="709"/>
        <w:jc w:val="both"/>
        <w:rPr>
          <w:color w:val="000000" w:themeColor="text1"/>
          <w:sz w:val="28"/>
        </w:rPr>
      </w:pPr>
      <w:r w:rsidRPr="00D90E70">
        <w:rPr>
          <w:color w:val="000000" w:themeColor="text1"/>
          <w:sz w:val="28"/>
        </w:rPr>
        <w:t xml:space="preserve">2. Рассмотрению на публичных слушаниях или общественных обсуждениях подлежат </w:t>
      </w:r>
      <w:r w:rsidRPr="00D90E70">
        <w:rPr>
          <w:rFonts w:eastAsia="Calibri"/>
          <w:sz w:val="28"/>
          <w:szCs w:val="28"/>
          <w:lang w:eastAsia="en-US"/>
        </w:rPr>
        <w:t xml:space="preserve">следующие вопросы в области землепользования и застройки, за исключением случаев, установленных </w:t>
      </w:r>
      <w:r w:rsidRPr="00D90E70">
        <w:rPr>
          <w:bCs/>
          <w:sz w:val="28"/>
          <w:szCs w:val="28"/>
        </w:rPr>
        <w:t>Градостроительным кодексом Российской Федерации</w:t>
      </w:r>
      <w:r w:rsidRPr="00D90E70">
        <w:rPr>
          <w:rFonts w:eastAsia="Calibri"/>
          <w:sz w:val="28"/>
          <w:szCs w:val="28"/>
          <w:lang w:eastAsia="en-US"/>
        </w:rPr>
        <w:t xml:space="preserve">  </w:t>
      </w:r>
      <w:r w:rsidRPr="00D90E70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Pr="00D90E70">
        <w:rPr>
          <w:color w:val="000000" w:themeColor="text1"/>
          <w:sz w:val="28"/>
        </w:rPr>
        <w:t>:</w:t>
      </w:r>
    </w:p>
    <w:p w:rsidR="009B013D" w:rsidRPr="00D90E70" w:rsidRDefault="009B013D" w:rsidP="009B013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0E70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9B013D" w:rsidRPr="00D90E70" w:rsidRDefault="009B013D" w:rsidP="009B013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0E70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9B013D" w:rsidRPr="00D90E70" w:rsidRDefault="009B013D" w:rsidP="009B013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0E70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9B013D" w:rsidRPr="003E543E" w:rsidRDefault="009B013D" w:rsidP="009B013D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90E70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2E1899" w:rsidRPr="0086624E" w:rsidRDefault="002E1899" w:rsidP="002E1899">
      <w:pPr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1F2E4D" w:rsidRPr="0086624E" w:rsidRDefault="001F2E4D" w:rsidP="002E1899">
      <w:pPr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3C2049" w:rsidRPr="0086624E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 xml:space="preserve">Глава 5. ВНЕСЕНИЕ ИЗМЕНЕНИЙ В ПРАВИЛА </w:t>
      </w:r>
    </w:p>
    <w:p w:rsidR="00BF0327" w:rsidRPr="0086624E" w:rsidRDefault="00BF0327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86624E" w:rsidRDefault="00AD62DA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Статья 12</w:t>
      </w:r>
      <w:r w:rsidR="002E1899" w:rsidRPr="0086624E">
        <w:rPr>
          <w:b/>
          <w:bCs/>
          <w:color w:val="000000" w:themeColor="text1"/>
          <w:sz w:val="28"/>
          <w:szCs w:val="28"/>
        </w:rPr>
        <w:t>.</w:t>
      </w:r>
      <w:r w:rsidR="002E1899" w:rsidRPr="0086624E">
        <w:rPr>
          <w:color w:val="000000" w:themeColor="text1"/>
          <w:sz w:val="28"/>
          <w:szCs w:val="28"/>
        </w:rPr>
        <w:t xml:space="preserve"> Общие положения о внесении изменений в Правила </w:t>
      </w:r>
    </w:p>
    <w:p w:rsidR="002E1899" w:rsidRPr="0086624E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464341" w:rsidRPr="004734BE" w:rsidRDefault="00464341" w:rsidP="00464341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4734BE">
        <w:rPr>
          <w:rFonts w:eastAsia="Calibri"/>
          <w:sz w:val="28"/>
          <w:szCs w:val="28"/>
        </w:rPr>
        <w:t xml:space="preserve">1. Внесение изменений в Правила осуществляется в порядке, </w:t>
      </w:r>
      <w:r w:rsidRPr="004734BE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7" w:history="1">
        <w:r w:rsidRPr="004734BE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4734BE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4734BE">
        <w:rPr>
          <w:rFonts w:eastAsia="Calibri"/>
          <w:sz w:val="28"/>
          <w:szCs w:val="28"/>
        </w:rPr>
        <w:t>.</w:t>
      </w:r>
    </w:p>
    <w:p w:rsidR="00464341" w:rsidRPr="004734BE" w:rsidRDefault="00464341" w:rsidP="0046434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734BE">
        <w:rPr>
          <w:sz w:val="28"/>
          <w:szCs w:val="28"/>
        </w:rPr>
        <w:t xml:space="preserve"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которых устанавливается правовым актом министерства строительства РО. </w:t>
      </w:r>
    </w:p>
    <w:p w:rsidR="00464341" w:rsidRDefault="00464341" w:rsidP="0046434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734BE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FB63A4" w:rsidRPr="0086624E" w:rsidRDefault="00FB63A4" w:rsidP="002E1899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</w:p>
    <w:p w:rsidR="002E1899" w:rsidRPr="0086624E" w:rsidRDefault="002E1899" w:rsidP="002B5032">
      <w:pPr>
        <w:widowControl w:val="0"/>
        <w:jc w:val="both"/>
        <w:rPr>
          <w:color w:val="000000" w:themeColor="text1"/>
          <w:sz w:val="28"/>
          <w:szCs w:val="28"/>
        </w:rPr>
      </w:pPr>
    </w:p>
    <w:p w:rsidR="003C2049" w:rsidRPr="0086624E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Глава 6. РЕГУЛИРОВАНИЕ ИНЫХ ВОПРОСОВ ЗЕМЛЕПОЛЬЗОВАНИЯ И ЗАСТРОЙКИ</w:t>
      </w:r>
    </w:p>
    <w:p w:rsidR="002B5032" w:rsidRPr="0086624E" w:rsidRDefault="002B5032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 w:themeColor="text1"/>
          <w:sz w:val="28"/>
          <w:szCs w:val="28"/>
        </w:rPr>
      </w:pPr>
    </w:p>
    <w:p w:rsidR="002E1899" w:rsidRPr="0086624E" w:rsidRDefault="00AD62DA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  <w:r w:rsidRPr="0086624E">
        <w:rPr>
          <w:b/>
          <w:color w:val="000000" w:themeColor="text1"/>
          <w:sz w:val="28"/>
          <w:szCs w:val="28"/>
        </w:rPr>
        <w:t>Статья 13</w:t>
      </w:r>
      <w:r w:rsidR="002E1899" w:rsidRPr="0086624E">
        <w:rPr>
          <w:b/>
          <w:color w:val="000000" w:themeColor="text1"/>
          <w:sz w:val="28"/>
          <w:szCs w:val="28"/>
        </w:rPr>
        <w:t>.</w:t>
      </w:r>
      <w:r w:rsidR="002E1899" w:rsidRPr="0086624E">
        <w:rPr>
          <w:color w:val="000000" w:themeColor="text1"/>
          <w:sz w:val="28"/>
          <w:szCs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A36EC4" w:rsidRPr="0086624E" w:rsidRDefault="00A36EC4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</w:p>
    <w:p w:rsidR="001E416A" w:rsidRPr="002D07BE" w:rsidRDefault="00464341" w:rsidP="002E1899">
      <w:pPr>
        <w:autoSpaceDE w:val="0"/>
        <w:autoSpaceDN w:val="0"/>
        <w:adjustRightInd w:val="0"/>
        <w:ind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границах </w:t>
      </w:r>
      <w:r w:rsidR="0001674D">
        <w:rPr>
          <w:sz w:val="28"/>
          <w:szCs w:val="28"/>
        </w:rPr>
        <w:t>Калининского</w:t>
      </w:r>
      <w:r>
        <w:rPr>
          <w:sz w:val="28"/>
          <w:szCs w:val="28"/>
        </w:rPr>
        <w:t xml:space="preserve"> сельского поселения</w:t>
      </w:r>
      <w:r w:rsidRPr="00F966DD">
        <w:rPr>
          <w:sz w:val="28"/>
          <w:szCs w:val="28"/>
        </w:rPr>
        <w:t>, осуществляется в порядке, предусмотренном Градостроительным кодексом Российской Федерации, Земельным кодексом Российской Федерации</w:t>
      </w:r>
      <w:r w:rsidRPr="00E038C6">
        <w:rPr>
          <w:sz w:val="28"/>
          <w:szCs w:val="28"/>
        </w:rPr>
        <w:t>, 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E038C6">
        <w:rPr>
          <w:sz w:val="28"/>
          <w:szCs w:val="28"/>
        </w:rPr>
        <w:t xml:space="preserve"> органов местного самоуправления </w:t>
      </w:r>
      <w:proofErr w:type="spellStart"/>
      <w:r w:rsidRPr="00E038C6">
        <w:rPr>
          <w:sz w:val="28"/>
          <w:szCs w:val="28"/>
        </w:rPr>
        <w:t>Мясниковского</w:t>
      </w:r>
      <w:proofErr w:type="spellEnd"/>
      <w:r w:rsidRPr="00E038C6">
        <w:rPr>
          <w:sz w:val="28"/>
          <w:szCs w:val="28"/>
        </w:rPr>
        <w:t xml:space="preserve"> района.</w:t>
      </w:r>
    </w:p>
    <w:p w:rsidR="002E1899" w:rsidRPr="002D07BE" w:rsidRDefault="002E1899" w:rsidP="002E1899">
      <w:pPr>
        <w:pStyle w:val="ConsPlusNormal"/>
        <w:ind w:firstLine="567"/>
        <w:jc w:val="both"/>
        <w:outlineLvl w:val="3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8414B9" w:rsidRPr="003E0A1E" w:rsidRDefault="008414B9" w:rsidP="008414B9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8414B9" w:rsidRPr="003E0A1E" w:rsidRDefault="008414B9" w:rsidP="008414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Pr="003E0A1E">
        <w:rPr>
          <w:bCs/>
          <w:sz w:val="28"/>
          <w:highlight w:val="green"/>
        </w:rPr>
        <w:t xml:space="preserve">в границах территорий, в границах которых предусматривается осуществление деятельности по КРТ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8414B9" w:rsidRPr="003E0A1E" w:rsidRDefault="008414B9" w:rsidP="008414B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>
        <w:rPr>
          <w:sz w:val="28"/>
          <w:szCs w:val="28"/>
          <w:highlight w:val="green"/>
        </w:rPr>
        <w:t>капитального строительства</w:t>
      </w:r>
      <w:r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>
        <w:rPr>
          <w:sz w:val="28"/>
          <w:szCs w:val="28"/>
          <w:highlight w:val="green"/>
        </w:rPr>
        <w:t xml:space="preserve"> 2.1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156B95" w:rsidRDefault="00156B95" w:rsidP="002D07BE">
      <w:pPr>
        <w:pStyle w:val="ae"/>
        <w:widowControl/>
        <w:ind w:firstLine="709"/>
        <w:rPr>
          <w:rFonts w:ascii="Times New Roman" w:hAnsi="Times New Roman"/>
          <w:b/>
          <w:color w:val="000000" w:themeColor="text1"/>
          <w:sz w:val="28"/>
        </w:rPr>
      </w:pPr>
    </w:p>
    <w:p w:rsidR="002D07BE" w:rsidRPr="00DC7BC4" w:rsidRDefault="00DC7BC4" w:rsidP="00DC7BC4">
      <w:pPr>
        <w:widowControl w:val="0"/>
        <w:spacing w:after="120"/>
        <w:ind w:firstLine="709"/>
        <w:jc w:val="both"/>
        <w:rPr>
          <w:color w:val="000000" w:themeColor="text1"/>
          <w:sz w:val="28"/>
        </w:rPr>
      </w:pPr>
      <w:r w:rsidRPr="0006098E">
        <w:rPr>
          <w:b/>
          <w:color w:val="000000" w:themeColor="text1"/>
          <w:sz w:val="28"/>
        </w:rPr>
        <w:t>Статья 15.</w:t>
      </w:r>
      <w:r w:rsidRPr="0006098E">
        <w:rPr>
          <w:color w:val="000000" w:themeColor="text1"/>
          <w:sz w:val="28"/>
        </w:rPr>
        <w:t xml:space="preserve"> </w:t>
      </w:r>
      <w:r>
        <w:rPr>
          <w:color w:val="000000" w:themeColor="text1"/>
          <w:sz w:val="28"/>
        </w:rPr>
        <w:t>Переходные положения</w:t>
      </w:r>
    </w:p>
    <w:p w:rsidR="00464341" w:rsidRPr="0006098E" w:rsidRDefault="00464341" w:rsidP="00464341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</w:t>
      </w:r>
      <w:r w:rsidRPr="0006098E">
        <w:rPr>
          <w:color w:val="000000" w:themeColor="text1"/>
          <w:sz w:val="28"/>
        </w:rPr>
        <w:tab/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464341" w:rsidRPr="0006098E" w:rsidRDefault="00464341" w:rsidP="00464341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</w:t>
      </w:r>
      <w:r>
        <w:rPr>
          <w:color w:val="000000" w:themeColor="text1"/>
          <w:sz w:val="28"/>
        </w:rPr>
        <w:tab/>
      </w:r>
      <w:r w:rsidRPr="00C90463">
        <w:rPr>
          <w:color w:val="000000" w:themeColor="text1"/>
          <w:sz w:val="28"/>
        </w:rPr>
        <w:t>Принятые до вступления в силу настоящих Правил нормативные правовые акты муниципального образования «</w:t>
      </w:r>
      <w:proofErr w:type="spellStart"/>
      <w:r w:rsidRPr="00C90463">
        <w:rPr>
          <w:color w:val="000000" w:themeColor="text1"/>
          <w:sz w:val="28"/>
        </w:rPr>
        <w:t>Мясниковский</w:t>
      </w:r>
      <w:proofErr w:type="spellEnd"/>
      <w:r w:rsidRPr="00C90463">
        <w:rPr>
          <w:color w:val="000000" w:themeColor="text1"/>
          <w:sz w:val="28"/>
        </w:rPr>
        <w:t xml:space="preserve"> район» и муниципального образования «Калининское сельское поселение» по вопросам землепользования и застройки применяются в части, не противоречащей настоящим</w:t>
      </w:r>
      <w:r w:rsidRPr="0006098E">
        <w:rPr>
          <w:color w:val="000000" w:themeColor="text1"/>
          <w:sz w:val="28"/>
        </w:rPr>
        <w:t xml:space="preserve"> Правилам.</w:t>
      </w:r>
    </w:p>
    <w:p w:rsidR="00464341" w:rsidRPr="0006098E" w:rsidRDefault="00464341" w:rsidP="00464341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3.</w:t>
      </w:r>
      <w:r w:rsidRPr="0006098E">
        <w:rPr>
          <w:color w:val="000000" w:themeColor="text1"/>
          <w:sz w:val="28"/>
        </w:rPr>
        <w:tab/>
        <w:t>Разрешения на строительство, выданные до дня вступления в силу настоящих Правил, остаются в силе при условии, что на день вступления в силу настоящих Правил срок действия разрешения на строительство не истек.</w:t>
      </w:r>
    </w:p>
    <w:p w:rsidR="002D07BE" w:rsidRDefault="00464341" w:rsidP="00DC7BC4">
      <w:pPr>
        <w:widowControl w:val="0"/>
        <w:ind w:firstLine="709"/>
        <w:jc w:val="both"/>
        <w:rPr>
          <w:color w:val="000000" w:themeColor="text1"/>
          <w:sz w:val="28"/>
        </w:rPr>
      </w:pPr>
      <w:r w:rsidRPr="00DB2957">
        <w:rPr>
          <w:color w:val="000000" w:themeColor="text1"/>
          <w:sz w:val="28"/>
        </w:rPr>
        <w:t>4.</w:t>
      </w:r>
      <w:r w:rsidRPr="00DB2957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 строительства, использования самовольно занятых земельных участков и</w:t>
      </w:r>
      <w:r w:rsidRPr="0006098E">
        <w:rPr>
          <w:color w:val="000000" w:themeColor="text1"/>
          <w:sz w:val="28"/>
        </w:rPr>
        <w:t xml:space="preserve"> самовольных построек регулируются гражданским и земельным </w:t>
      </w:r>
      <w:r w:rsidRPr="0006098E">
        <w:rPr>
          <w:color w:val="000000" w:themeColor="text1"/>
          <w:sz w:val="28"/>
        </w:rPr>
        <w:lastRenderedPageBreak/>
        <w:t>законодательством.</w:t>
      </w:r>
    </w:p>
    <w:p w:rsidR="00DC7BC4" w:rsidRPr="00351010" w:rsidRDefault="00DC7BC4" w:rsidP="00DC7BC4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Pr="00351010">
        <w:rPr>
          <w:color w:val="000000" w:themeColor="text1"/>
          <w:sz w:val="28"/>
          <w:szCs w:val="28"/>
        </w:rPr>
        <w:t xml:space="preserve">. </w:t>
      </w:r>
      <w:proofErr w:type="gramStart"/>
      <w:r w:rsidRPr="00351010">
        <w:rPr>
          <w:sz w:val="28"/>
          <w:szCs w:val="28"/>
        </w:rPr>
        <w:t>Земельные участки или объекты капитального строительства, не соответствующие установленным градостроительным регламентом видам разрешенного использования, предельным (минимальным и (или) максимальным) 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DC7BC4" w:rsidRPr="00351010" w:rsidRDefault="00DC7BC4" w:rsidP="00DC7BC4">
      <w:pPr>
        <w:widowControl w:val="0"/>
        <w:ind w:firstLine="709"/>
        <w:jc w:val="both"/>
        <w:rPr>
          <w:strike/>
          <w:color w:val="FF0000"/>
          <w:sz w:val="28"/>
          <w:szCs w:val="28"/>
        </w:rPr>
      </w:pPr>
      <w:r>
        <w:rPr>
          <w:color w:val="000000" w:themeColor="text1"/>
          <w:sz w:val="28"/>
          <w:szCs w:val="28"/>
        </w:rPr>
        <w:t>6</w:t>
      </w:r>
      <w:r w:rsidRPr="00351010">
        <w:rPr>
          <w:color w:val="000000" w:themeColor="text1"/>
          <w:sz w:val="28"/>
          <w:szCs w:val="28"/>
        </w:rPr>
        <w:t>.</w:t>
      </w:r>
      <w:r w:rsidRPr="00351010">
        <w:rPr>
          <w:color w:val="FF0000"/>
          <w:sz w:val="28"/>
          <w:szCs w:val="28"/>
        </w:rPr>
        <w:t xml:space="preserve"> </w:t>
      </w:r>
      <w:r w:rsidRPr="00351010">
        <w:rPr>
          <w:sz w:val="28"/>
          <w:szCs w:val="28"/>
        </w:rPr>
        <w:t xml:space="preserve">В случае если использование земельных участков или объектов капитального строительства, указанных </w:t>
      </w:r>
      <w:r>
        <w:rPr>
          <w:sz w:val="28"/>
          <w:szCs w:val="28"/>
        </w:rPr>
        <w:t>в части 5</w:t>
      </w:r>
      <w:r w:rsidRPr="00351010">
        <w:rPr>
          <w:sz w:val="28"/>
          <w:szCs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DC7BC4" w:rsidRPr="00351010" w:rsidRDefault="00DC7BC4" w:rsidP="00DC7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351010">
        <w:rPr>
          <w:sz w:val="28"/>
          <w:szCs w:val="28"/>
        </w:rPr>
        <w:t xml:space="preserve">. В случае если использование указанных в части </w:t>
      </w:r>
      <w:hyperlink r:id="rId8" w:history="1">
        <w:r>
          <w:rPr>
            <w:sz w:val="28"/>
            <w:szCs w:val="28"/>
          </w:rPr>
          <w:t>5</w:t>
        </w:r>
      </w:hyperlink>
      <w:r w:rsidRPr="00351010">
        <w:rPr>
          <w:sz w:val="28"/>
          <w:szCs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DC7BC4" w:rsidRPr="00351010" w:rsidRDefault="00DC7BC4" w:rsidP="00DC7BC4">
      <w:pPr>
        <w:ind w:firstLine="709"/>
        <w:jc w:val="both"/>
        <w:rPr>
          <w:strike/>
          <w:sz w:val="28"/>
          <w:szCs w:val="28"/>
        </w:rPr>
      </w:pPr>
      <w:r>
        <w:rPr>
          <w:sz w:val="28"/>
          <w:szCs w:val="28"/>
        </w:rPr>
        <w:t>8</w:t>
      </w:r>
      <w:r w:rsidRPr="00351010">
        <w:rPr>
          <w:sz w:val="28"/>
          <w:szCs w:val="28"/>
        </w:rPr>
        <w:t>. Все изменения объектов н</w:t>
      </w:r>
      <w:r>
        <w:rPr>
          <w:sz w:val="28"/>
          <w:szCs w:val="28"/>
        </w:rPr>
        <w:t>едвижимости, указанных в части 5</w:t>
      </w:r>
      <w:r w:rsidRPr="00351010">
        <w:rPr>
          <w:sz w:val="28"/>
          <w:szCs w:val="28"/>
        </w:rPr>
        <w:t xml:space="preserve"> настоящей статьи, осуществляемые путем изменения видов </w:t>
      </w:r>
      <w:r w:rsidRPr="00351010">
        <w:rPr>
          <w:color w:val="000000" w:themeColor="text1"/>
          <w:sz w:val="28"/>
          <w:szCs w:val="28"/>
        </w:rPr>
        <w:t xml:space="preserve">разрешенного использования, </w:t>
      </w:r>
      <w:r w:rsidRPr="00351010">
        <w:rPr>
          <w:sz w:val="28"/>
          <w:szCs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строительства, могут производиться только в направлении приведения их в соответствие с настоящими Правилами.</w:t>
      </w:r>
    </w:p>
    <w:p w:rsidR="00DC7BC4" w:rsidRPr="00351010" w:rsidRDefault="00DC7BC4" w:rsidP="00DC7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351010">
        <w:rPr>
          <w:sz w:val="28"/>
          <w:szCs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Pr="00351010">
        <w:rPr>
          <w:color w:val="000000" w:themeColor="text1"/>
          <w:sz w:val="28"/>
          <w:szCs w:val="28"/>
        </w:rPr>
        <w:t xml:space="preserve">для соответствующей территориальной зоны, не могут быть увеличены. </w:t>
      </w:r>
      <w:r w:rsidRPr="00351010">
        <w:rPr>
          <w:sz w:val="28"/>
          <w:szCs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2D07BE" w:rsidRPr="00DC7BC4" w:rsidRDefault="00DC7BC4" w:rsidP="00DC7B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Pr="00351010">
        <w:rPr>
          <w:sz w:val="28"/>
          <w:szCs w:val="28"/>
        </w:rPr>
        <w:t xml:space="preserve">. </w:t>
      </w:r>
      <w:proofErr w:type="gramStart"/>
      <w:r w:rsidRPr="00351010">
        <w:rPr>
          <w:sz w:val="28"/>
          <w:szCs w:val="28"/>
        </w:rPr>
        <w:t>Объекты недвижимости, не 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Pr="00351010">
        <w:rPr>
          <w:color w:val="000000" w:themeColor="text1"/>
          <w:sz w:val="28"/>
          <w:szCs w:val="28"/>
        </w:rPr>
        <w:t xml:space="preserve"> </w:t>
      </w:r>
      <w:r w:rsidRPr="00351010">
        <w:rPr>
          <w:sz w:val="28"/>
          <w:szCs w:val="28"/>
        </w:rPr>
        <w:t>(строения, затрудняющие или блокирующие возможность прохода, проезда, имеющие превышение площади и высоты по сравнению с разрешенными пределами и т.д.), используются при условии, что эти действия не увеличивают степень несоответствия этих объектов настоящим Правилам.».</w:t>
      </w:r>
      <w:proofErr w:type="gramEnd"/>
    </w:p>
    <w:p w:rsidR="000D32F3" w:rsidRPr="0086624E" w:rsidRDefault="000D32F3" w:rsidP="00AD62DA">
      <w:pPr>
        <w:pStyle w:val="ConsNormal"/>
        <w:tabs>
          <w:tab w:val="num" w:pos="0"/>
        </w:tabs>
        <w:spacing w:line="23" w:lineRule="atLeast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32F3" w:rsidRPr="0086624E" w:rsidRDefault="000D32F3" w:rsidP="0057601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E50D0B" w:rsidRPr="0086624E" w:rsidRDefault="00E50D0B" w:rsidP="00E50D0B">
      <w:pPr>
        <w:widowControl w:val="0"/>
        <w:ind w:left="1068"/>
        <w:rPr>
          <w:bCs/>
          <w:color w:val="000000" w:themeColor="text1"/>
          <w:sz w:val="28"/>
          <w:szCs w:val="28"/>
        </w:rPr>
      </w:pPr>
      <w:r w:rsidRPr="0086624E">
        <w:rPr>
          <w:bCs/>
          <w:color w:val="000000" w:themeColor="text1"/>
          <w:sz w:val="28"/>
          <w:szCs w:val="28"/>
        </w:rPr>
        <w:t>2. Часть 2  изложить в редакции:</w:t>
      </w:r>
    </w:p>
    <w:p w:rsidR="00E50D0B" w:rsidRPr="0086624E" w:rsidRDefault="00E50D0B" w:rsidP="00E50D0B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E50D0B" w:rsidRPr="0086624E" w:rsidRDefault="00E50D0B" w:rsidP="00E50D0B">
      <w:pPr>
        <w:ind w:left="-112" w:right="-1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 xml:space="preserve">«ЧАСТЬ 2. </w:t>
      </w:r>
      <w:r w:rsidRPr="0086624E">
        <w:rPr>
          <w:rFonts w:eastAsia="Calibri"/>
          <w:b/>
          <w:color w:val="000000" w:themeColor="text1"/>
          <w:sz w:val="28"/>
          <w:szCs w:val="28"/>
        </w:rPr>
        <w:t>ГРАФИЧЕСКИЕ МАТЕРИАЛЫ И ГРАДОСТРОИТЕЛЬНЫЕ РЕГЛАМЕНТЫ</w:t>
      </w:r>
    </w:p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86624E">
        <w:rPr>
          <w:b/>
          <w:bCs/>
          <w:color w:val="000000" w:themeColor="text1"/>
          <w:sz w:val="28"/>
          <w:szCs w:val="28"/>
        </w:rPr>
        <w:t>Глава 7. КАРТЫ ГРАДОСТРОИТЕЛЬНОГО ЗОНИРОВАНИЯ</w:t>
      </w:r>
    </w:p>
    <w:p w:rsidR="00E50D0B" w:rsidRPr="0086624E" w:rsidRDefault="00E50D0B" w:rsidP="0057601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E50D0B" w:rsidRPr="0086624E" w:rsidRDefault="00C532AA" w:rsidP="00E50D0B">
      <w:pPr>
        <w:pStyle w:val="2"/>
        <w:spacing w:before="0" w:after="0"/>
        <w:ind w:firstLine="709"/>
        <w:jc w:val="both"/>
        <w:rPr>
          <w:rFonts w:ascii="Times New Roman" w:eastAsia="Calibri" w:hAnsi="Times New Roman" w:cs="Times New Roman"/>
          <w:i w:val="0"/>
          <w:color w:val="000000" w:themeColor="text1"/>
        </w:rPr>
      </w:pPr>
      <w:bookmarkStart w:id="1" w:name="_Toc115426541"/>
      <w:r w:rsidRPr="0086624E">
        <w:rPr>
          <w:rFonts w:ascii="Times New Roman" w:hAnsi="Times New Roman" w:cs="Times New Roman"/>
          <w:i w:val="0"/>
          <w:color w:val="000000" w:themeColor="text1"/>
        </w:rPr>
        <w:t>Статья 16</w:t>
      </w:r>
      <w:r w:rsidR="00E50D0B" w:rsidRPr="0086624E">
        <w:rPr>
          <w:rFonts w:ascii="Times New Roman" w:hAnsi="Times New Roman" w:cs="Times New Roman"/>
          <w:i w:val="0"/>
          <w:color w:val="000000" w:themeColor="text1"/>
        </w:rPr>
        <w:t>. К</w:t>
      </w:r>
      <w:r w:rsidR="00E50D0B" w:rsidRPr="0086624E">
        <w:rPr>
          <w:rFonts w:ascii="Times New Roman" w:hAnsi="Times New Roman" w:cs="Times New Roman"/>
          <w:i w:val="0"/>
          <w:noProof/>
          <w:color w:val="000000" w:themeColor="text1"/>
        </w:rPr>
        <w:t xml:space="preserve">арты </w:t>
      </w:r>
      <w:r w:rsidR="00E50D0B" w:rsidRPr="0086624E">
        <w:rPr>
          <w:rFonts w:ascii="Times New Roman" w:hAnsi="Times New Roman" w:cs="Times New Roman"/>
          <w:i w:val="0"/>
          <w:color w:val="000000" w:themeColor="text1"/>
        </w:rPr>
        <w:t>г</w:t>
      </w:r>
      <w:r w:rsidR="00E50D0B" w:rsidRPr="0086624E">
        <w:rPr>
          <w:rFonts w:ascii="Times New Roman" w:hAnsi="Times New Roman" w:cs="Times New Roman"/>
          <w:i w:val="0"/>
          <w:noProof/>
          <w:color w:val="000000" w:themeColor="text1"/>
        </w:rPr>
        <w:t xml:space="preserve">радостроительного </w:t>
      </w:r>
      <w:r w:rsidR="00E50D0B" w:rsidRPr="0086624E">
        <w:rPr>
          <w:rFonts w:ascii="Times New Roman" w:hAnsi="Times New Roman" w:cs="Times New Roman"/>
          <w:i w:val="0"/>
          <w:color w:val="000000" w:themeColor="text1"/>
        </w:rPr>
        <w:t>зонирования</w:t>
      </w:r>
      <w:r w:rsidR="00E50D0B" w:rsidRPr="0086624E">
        <w:rPr>
          <w:rFonts w:ascii="Times New Roman" w:hAnsi="Times New Roman" w:cs="Times New Roman"/>
          <w:i w:val="0"/>
          <w:noProof/>
          <w:color w:val="000000" w:themeColor="text1"/>
        </w:rPr>
        <w:t xml:space="preserve"> </w:t>
      </w:r>
      <w:r w:rsidR="00E50D0B" w:rsidRPr="0086624E">
        <w:rPr>
          <w:rFonts w:ascii="Times New Roman" w:hAnsi="Times New Roman" w:cs="Times New Roman"/>
          <w:i w:val="0"/>
          <w:color w:val="000000" w:themeColor="text1"/>
        </w:rPr>
        <w:t>т</w:t>
      </w:r>
      <w:r w:rsidR="00E50D0B" w:rsidRPr="0086624E">
        <w:rPr>
          <w:rFonts w:ascii="Times New Roman" w:hAnsi="Times New Roman" w:cs="Times New Roman"/>
          <w:i w:val="0"/>
          <w:noProof/>
          <w:color w:val="000000" w:themeColor="text1"/>
        </w:rPr>
        <w:t xml:space="preserve">ерритории </w:t>
      </w:r>
      <w:r w:rsidR="00E50D0B" w:rsidRPr="0086624E">
        <w:rPr>
          <w:rFonts w:ascii="Times New Roman" w:hAnsi="Times New Roman" w:cs="Times New Roman"/>
          <w:i w:val="0"/>
          <w:color w:val="000000" w:themeColor="text1"/>
        </w:rPr>
        <w:t>Калининского сельского поселения и т</w:t>
      </w:r>
      <w:r w:rsidR="00E50D0B" w:rsidRPr="0086624E">
        <w:rPr>
          <w:rFonts w:ascii="Times New Roman" w:hAnsi="Times New Roman" w:cs="Times New Roman"/>
          <w:i w:val="0"/>
          <w:noProof/>
          <w:color w:val="000000" w:themeColor="text1"/>
        </w:rPr>
        <w:t>ерритории</w:t>
      </w:r>
      <w:r w:rsidR="00E50D0B" w:rsidRPr="0086624E">
        <w:rPr>
          <w:rFonts w:ascii="Times New Roman" w:eastAsia="Calibri" w:hAnsi="Times New Roman" w:cs="Times New Roman"/>
          <w:i w:val="0"/>
          <w:color w:val="000000" w:themeColor="text1"/>
        </w:rPr>
        <w:t xml:space="preserve"> населенного пункта х. Калинин</w:t>
      </w:r>
      <w:bookmarkEnd w:id="1"/>
    </w:p>
    <w:p w:rsidR="00E50D0B" w:rsidRPr="0086624E" w:rsidRDefault="00E50D0B" w:rsidP="00E50D0B">
      <w:pPr>
        <w:ind w:firstLine="709"/>
        <w:jc w:val="both"/>
        <w:rPr>
          <w:rFonts w:eastAsia="Calibri"/>
          <w:b/>
          <w:color w:val="000000" w:themeColor="text1"/>
          <w:sz w:val="28"/>
          <w:szCs w:val="28"/>
        </w:rPr>
      </w:pPr>
    </w:p>
    <w:p w:rsidR="00E50D0B" w:rsidRPr="0086624E" w:rsidRDefault="00E50D0B" w:rsidP="00E50D0B">
      <w:pPr>
        <w:ind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noProof/>
          <w:color w:val="000000" w:themeColor="text1"/>
          <w:sz w:val="28"/>
          <w:szCs w:val="28"/>
        </w:rPr>
        <w:t xml:space="preserve">Карты </w:t>
      </w: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радостроительного </w:t>
      </w:r>
      <w:r w:rsidRPr="0086624E">
        <w:rPr>
          <w:color w:val="000000" w:themeColor="text1"/>
          <w:sz w:val="28"/>
          <w:szCs w:val="28"/>
        </w:rPr>
        <w:t>зонирования</w:t>
      </w:r>
      <w:r w:rsidRPr="0086624E">
        <w:rPr>
          <w:noProof/>
          <w:color w:val="000000" w:themeColor="text1"/>
          <w:sz w:val="28"/>
          <w:szCs w:val="28"/>
        </w:rPr>
        <w:t xml:space="preserve"> территории сельского поселения и </w:t>
      </w:r>
      <w:r w:rsidRPr="0086624E">
        <w:rPr>
          <w:bCs/>
          <w:color w:val="000000" w:themeColor="text1"/>
          <w:sz w:val="28"/>
          <w:szCs w:val="28"/>
        </w:rPr>
        <w:t>т</w:t>
      </w:r>
      <w:r w:rsidRPr="0086624E">
        <w:rPr>
          <w:bCs/>
          <w:noProof/>
          <w:color w:val="000000" w:themeColor="text1"/>
          <w:sz w:val="28"/>
          <w:szCs w:val="28"/>
        </w:rPr>
        <w:t>ерритории</w:t>
      </w:r>
      <w:r w:rsidRPr="0086624E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86624E">
        <w:rPr>
          <w:color w:val="000000" w:themeColor="text1"/>
          <w:sz w:val="28"/>
          <w:szCs w:val="28"/>
        </w:rPr>
        <w:t xml:space="preserve"> я</w:t>
      </w:r>
      <w:r w:rsidRPr="0086624E">
        <w:rPr>
          <w:noProof/>
          <w:color w:val="000000" w:themeColor="text1"/>
          <w:sz w:val="28"/>
          <w:szCs w:val="28"/>
        </w:rPr>
        <w:t xml:space="preserve">вляется </w:t>
      </w:r>
      <w:r w:rsidRPr="0086624E">
        <w:rPr>
          <w:color w:val="000000" w:themeColor="text1"/>
          <w:sz w:val="28"/>
          <w:szCs w:val="28"/>
        </w:rPr>
        <w:t>о</w:t>
      </w:r>
      <w:r w:rsidRPr="0086624E">
        <w:rPr>
          <w:noProof/>
          <w:color w:val="000000" w:themeColor="text1"/>
          <w:sz w:val="28"/>
          <w:szCs w:val="28"/>
        </w:rPr>
        <w:t xml:space="preserve">сновным </w:t>
      </w: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рафическим материалом </w:t>
      </w:r>
      <w:r w:rsidRPr="0086624E">
        <w:rPr>
          <w:color w:val="000000" w:themeColor="text1"/>
          <w:sz w:val="28"/>
          <w:szCs w:val="28"/>
        </w:rPr>
        <w:t>П</w:t>
      </w:r>
      <w:r w:rsidRPr="0086624E">
        <w:rPr>
          <w:noProof/>
          <w:color w:val="000000" w:themeColor="text1"/>
          <w:sz w:val="28"/>
          <w:szCs w:val="28"/>
        </w:rPr>
        <w:t xml:space="preserve">равил, в котором </w:t>
      </w:r>
      <w:r w:rsidRPr="0086624E">
        <w:rPr>
          <w:color w:val="000000" w:themeColor="text1"/>
          <w:sz w:val="28"/>
          <w:szCs w:val="28"/>
        </w:rPr>
        <w:t>у</w:t>
      </w:r>
      <w:r w:rsidRPr="0086624E">
        <w:rPr>
          <w:noProof/>
          <w:color w:val="000000" w:themeColor="text1"/>
          <w:sz w:val="28"/>
          <w:szCs w:val="28"/>
        </w:rPr>
        <w:t xml:space="preserve">станавливаются </w:t>
      </w: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r w:rsidRPr="0086624E">
        <w:rPr>
          <w:color w:val="000000" w:themeColor="text1"/>
          <w:sz w:val="28"/>
          <w:szCs w:val="28"/>
        </w:rPr>
        <w:t>т</w:t>
      </w:r>
      <w:r w:rsidRPr="0086624E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86624E">
        <w:rPr>
          <w:color w:val="000000" w:themeColor="text1"/>
          <w:sz w:val="28"/>
          <w:szCs w:val="28"/>
        </w:rPr>
        <w:t>з</w:t>
      </w:r>
      <w:r w:rsidRPr="0086624E">
        <w:rPr>
          <w:noProof/>
          <w:color w:val="000000" w:themeColor="text1"/>
          <w:sz w:val="28"/>
          <w:szCs w:val="28"/>
        </w:rPr>
        <w:t xml:space="preserve">он </w:t>
      </w:r>
      <w:r w:rsidRPr="0086624E">
        <w:rPr>
          <w:color w:val="000000" w:themeColor="text1"/>
          <w:sz w:val="28"/>
          <w:szCs w:val="28"/>
        </w:rPr>
        <w:t>с</w:t>
      </w:r>
      <w:r w:rsidRPr="0086624E">
        <w:rPr>
          <w:noProof/>
          <w:color w:val="000000" w:themeColor="text1"/>
          <w:sz w:val="28"/>
          <w:szCs w:val="28"/>
        </w:rPr>
        <w:t xml:space="preserve"> </w:t>
      </w:r>
      <w:r w:rsidRPr="0086624E">
        <w:rPr>
          <w:color w:val="000000" w:themeColor="text1"/>
          <w:sz w:val="28"/>
          <w:szCs w:val="28"/>
        </w:rPr>
        <w:t>ц</w:t>
      </w:r>
      <w:r w:rsidRPr="0086624E">
        <w:rPr>
          <w:noProof/>
          <w:color w:val="000000" w:themeColor="text1"/>
          <w:sz w:val="28"/>
          <w:szCs w:val="28"/>
        </w:rPr>
        <w:t xml:space="preserve">елью </w:t>
      </w:r>
      <w:r w:rsidRPr="0086624E">
        <w:rPr>
          <w:color w:val="000000" w:themeColor="text1"/>
          <w:sz w:val="28"/>
          <w:szCs w:val="28"/>
        </w:rPr>
        <w:t>с</w:t>
      </w:r>
      <w:r w:rsidRPr="0086624E">
        <w:rPr>
          <w:noProof/>
          <w:color w:val="000000" w:themeColor="text1"/>
          <w:sz w:val="28"/>
          <w:szCs w:val="28"/>
        </w:rPr>
        <w:t xml:space="preserve">оздания условий </w:t>
      </w:r>
      <w:r w:rsidRPr="0086624E">
        <w:rPr>
          <w:color w:val="000000" w:themeColor="text1"/>
          <w:sz w:val="28"/>
          <w:szCs w:val="28"/>
        </w:rPr>
        <w:t>д</w:t>
      </w:r>
      <w:r w:rsidRPr="0086624E">
        <w:rPr>
          <w:noProof/>
          <w:color w:val="000000" w:themeColor="text1"/>
          <w:sz w:val="28"/>
          <w:szCs w:val="28"/>
        </w:rPr>
        <w:t xml:space="preserve">ля </w:t>
      </w:r>
      <w:r w:rsidRPr="0086624E">
        <w:rPr>
          <w:color w:val="000000" w:themeColor="text1"/>
          <w:sz w:val="28"/>
          <w:szCs w:val="28"/>
        </w:rPr>
        <w:t>п</w:t>
      </w:r>
      <w:r w:rsidRPr="0086624E">
        <w:rPr>
          <w:noProof/>
          <w:color w:val="000000" w:themeColor="text1"/>
          <w:sz w:val="28"/>
          <w:szCs w:val="28"/>
        </w:rPr>
        <w:t xml:space="preserve">ланировки </w:t>
      </w:r>
      <w:r w:rsidRPr="0086624E">
        <w:rPr>
          <w:color w:val="000000" w:themeColor="text1"/>
          <w:sz w:val="28"/>
          <w:szCs w:val="28"/>
        </w:rPr>
        <w:t>т</w:t>
      </w:r>
      <w:r w:rsidRPr="0086624E">
        <w:rPr>
          <w:noProof/>
          <w:color w:val="000000" w:themeColor="text1"/>
          <w:sz w:val="28"/>
          <w:szCs w:val="28"/>
        </w:rPr>
        <w:t xml:space="preserve">ерритории сельского </w:t>
      </w:r>
      <w:r w:rsidRPr="0086624E">
        <w:rPr>
          <w:color w:val="000000" w:themeColor="text1"/>
          <w:sz w:val="28"/>
          <w:szCs w:val="28"/>
        </w:rPr>
        <w:t>п</w:t>
      </w:r>
      <w:r w:rsidRPr="0086624E">
        <w:rPr>
          <w:noProof/>
          <w:color w:val="000000" w:themeColor="text1"/>
          <w:sz w:val="28"/>
          <w:szCs w:val="28"/>
        </w:rPr>
        <w:t xml:space="preserve">оселения и </w:t>
      </w:r>
      <w:r w:rsidRPr="0086624E">
        <w:rPr>
          <w:bCs/>
          <w:color w:val="000000" w:themeColor="text1"/>
          <w:sz w:val="28"/>
          <w:szCs w:val="28"/>
        </w:rPr>
        <w:t>т</w:t>
      </w:r>
      <w:r w:rsidRPr="0086624E">
        <w:rPr>
          <w:bCs/>
          <w:noProof/>
          <w:color w:val="000000" w:themeColor="text1"/>
          <w:sz w:val="28"/>
          <w:szCs w:val="28"/>
        </w:rPr>
        <w:t>ерритории</w:t>
      </w:r>
      <w:r w:rsidRPr="0086624E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Pr="0086624E">
        <w:rPr>
          <w:noProof/>
          <w:color w:val="000000" w:themeColor="text1"/>
          <w:sz w:val="28"/>
          <w:szCs w:val="28"/>
        </w:rPr>
        <w:t>.</w:t>
      </w:r>
    </w:p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noProof/>
          <w:color w:val="000000" w:themeColor="text1"/>
          <w:sz w:val="28"/>
          <w:szCs w:val="28"/>
        </w:rPr>
        <w:t xml:space="preserve">Карты </w:t>
      </w:r>
      <w:r w:rsidRPr="0086624E">
        <w:rPr>
          <w:color w:val="000000" w:themeColor="text1"/>
          <w:sz w:val="28"/>
          <w:szCs w:val="28"/>
        </w:rPr>
        <w:t>в</w:t>
      </w:r>
      <w:r w:rsidRPr="0086624E">
        <w:rPr>
          <w:noProof/>
          <w:color w:val="000000" w:themeColor="text1"/>
          <w:sz w:val="28"/>
          <w:szCs w:val="28"/>
        </w:rPr>
        <w:t xml:space="preserve">ключают </w:t>
      </w:r>
      <w:r w:rsidRPr="0086624E">
        <w:rPr>
          <w:color w:val="000000" w:themeColor="text1"/>
          <w:sz w:val="28"/>
          <w:szCs w:val="28"/>
        </w:rPr>
        <w:t>в</w:t>
      </w:r>
      <w:r w:rsidRPr="0086624E">
        <w:rPr>
          <w:noProof/>
          <w:color w:val="000000" w:themeColor="text1"/>
          <w:sz w:val="28"/>
          <w:szCs w:val="28"/>
        </w:rPr>
        <w:t xml:space="preserve"> </w:t>
      </w:r>
      <w:r w:rsidRPr="0086624E">
        <w:rPr>
          <w:color w:val="000000" w:themeColor="text1"/>
          <w:sz w:val="28"/>
          <w:szCs w:val="28"/>
        </w:rPr>
        <w:t>с</w:t>
      </w:r>
      <w:r w:rsidRPr="0086624E">
        <w:rPr>
          <w:noProof/>
          <w:color w:val="000000" w:themeColor="text1"/>
          <w:sz w:val="28"/>
          <w:szCs w:val="28"/>
        </w:rPr>
        <w:t>ебя:</w:t>
      </w:r>
    </w:p>
    <w:p w:rsidR="00E50D0B" w:rsidRPr="0086624E" w:rsidRDefault="00E50D0B" w:rsidP="00E50D0B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r w:rsidRPr="0086624E">
        <w:rPr>
          <w:color w:val="000000" w:themeColor="text1"/>
          <w:sz w:val="28"/>
          <w:szCs w:val="28"/>
        </w:rPr>
        <w:t>сель</w:t>
      </w:r>
      <w:r w:rsidRPr="0086624E">
        <w:rPr>
          <w:noProof/>
          <w:color w:val="000000" w:themeColor="text1"/>
          <w:sz w:val="28"/>
          <w:szCs w:val="28"/>
        </w:rPr>
        <w:t xml:space="preserve">ского </w:t>
      </w:r>
      <w:r w:rsidRPr="0086624E">
        <w:rPr>
          <w:color w:val="000000" w:themeColor="text1"/>
          <w:sz w:val="28"/>
          <w:szCs w:val="28"/>
        </w:rPr>
        <w:t>п</w:t>
      </w:r>
      <w:r w:rsidRPr="0086624E">
        <w:rPr>
          <w:noProof/>
          <w:color w:val="000000" w:themeColor="text1"/>
          <w:sz w:val="28"/>
          <w:szCs w:val="28"/>
        </w:rPr>
        <w:t>оселения;</w:t>
      </w:r>
    </w:p>
    <w:p w:rsidR="00E50D0B" w:rsidRPr="0086624E" w:rsidRDefault="00E50D0B" w:rsidP="00E50D0B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r w:rsidRPr="0086624E">
        <w:rPr>
          <w:color w:val="000000" w:themeColor="text1"/>
          <w:sz w:val="28"/>
          <w:szCs w:val="28"/>
        </w:rPr>
        <w:t>т</w:t>
      </w:r>
      <w:r w:rsidRPr="0086624E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86624E">
        <w:rPr>
          <w:color w:val="000000" w:themeColor="text1"/>
          <w:sz w:val="28"/>
          <w:szCs w:val="28"/>
        </w:rPr>
        <w:t>з</w:t>
      </w:r>
      <w:r w:rsidRPr="0086624E">
        <w:rPr>
          <w:noProof/>
          <w:color w:val="000000" w:themeColor="text1"/>
          <w:sz w:val="28"/>
          <w:szCs w:val="28"/>
        </w:rPr>
        <w:t xml:space="preserve">он </w:t>
      </w:r>
      <w:r w:rsidRPr="0086624E">
        <w:rPr>
          <w:color w:val="000000" w:themeColor="text1"/>
          <w:sz w:val="28"/>
          <w:szCs w:val="28"/>
        </w:rPr>
        <w:t>в</w:t>
      </w:r>
      <w:r w:rsidRPr="0086624E">
        <w:rPr>
          <w:noProof/>
          <w:color w:val="000000" w:themeColor="text1"/>
          <w:sz w:val="28"/>
          <w:szCs w:val="28"/>
        </w:rPr>
        <w:t xml:space="preserve">нутри </w:t>
      </w: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 </w:t>
      </w:r>
      <w:r w:rsidRPr="0086624E">
        <w:rPr>
          <w:color w:val="000000" w:themeColor="text1"/>
          <w:sz w:val="28"/>
          <w:szCs w:val="28"/>
        </w:rPr>
        <w:t>сельс</w:t>
      </w:r>
      <w:r w:rsidRPr="0086624E">
        <w:rPr>
          <w:noProof/>
          <w:color w:val="000000" w:themeColor="text1"/>
          <w:sz w:val="28"/>
          <w:szCs w:val="28"/>
        </w:rPr>
        <w:t xml:space="preserve">кого </w:t>
      </w:r>
      <w:r w:rsidRPr="0086624E">
        <w:rPr>
          <w:color w:val="000000" w:themeColor="text1"/>
          <w:sz w:val="28"/>
          <w:szCs w:val="28"/>
        </w:rPr>
        <w:t>п</w:t>
      </w:r>
      <w:r w:rsidRPr="0086624E">
        <w:rPr>
          <w:noProof/>
          <w:color w:val="000000" w:themeColor="text1"/>
          <w:sz w:val="28"/>
          <w:szCs w:val="28"/>
        </w:rPr>
        <w:t>оселения;</w:t>
      </w:r>
    </w:p>
    <w:p w:rsidR="00E50D0B" w:rsidRPr="0086624E" w:rsidRDefault="00E50D0B" w:rsidP="00E50D0B">
      <w:pPr>
        <w:pStyle w:val="Style5"/>
        <w:widowControl/>
        <w:numPr>
          <w:ilvl w:val="0"/>
          <w:numId w:val="7"/>
        </w:numPr>
        <w:tabs>
          <w:tab w:val="left" w:pos="0"/>
        </w:tabs>
        <w:spacing w:line="240" w:lineRule="auto"/>
        <w:ind w:left="0" w:firstLine="709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>раницы населенных пунктов;</w:t>
      </w:r>
    </w:p>
    <w:p w:rsidR="00E50D0B" w:rsidRPr="0086624E" w:rsidRDefault="00E50D0B" w:rsidP="00E50D0B">
      <w:pPr>
        <w:pStyle w:val="Style5"/>
        <w:widowControl/>
        <w:numPr>
          <w:ilvl w:val="0"/>
          <w:numId w:val="7"/>
        </w:numPr>
        <w:tabs>
          <w:tab w:val="left" w:pos="0"/>
        </w:tabs>
        <w:spacing w:line="240" w:lineRule="auto"/>
        <w:ind w:left="0" w:firstLine="709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r w:rsidRPr="0086624E">
        <w:rPr>
          <w:color w:val="000000" w:themeColor="text1"/>
          <w:sz w:val="28"/>
          <w:szCs w:val="28"/>
        </w:rPr>
        <w:t>т</w:t>
      </w:r>
      <w:r w:rsidRPr="0086624E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86624E">
        <w:rPr>
          <w:color w:val="000000" w:themeColor="text1"/>
          <w:sz w:val="28"/>
          <w:szCs w:val="28"/>
        </w:rPr>
        <w:t>з</w:t>
      </w:r>
      <w:r w:rsidRPr="0086624E">
        <w:rPr>
          <w:noProof/>
          <w:color w:val="000000" w:themeColor="text1"/>
          <w:sz w:val="28"/>
          <w:szCs w:val="28"/>
        </w:rPr>
        <w:t xml:space="preserve">он </w:t>
      </w:r>
      <w:r w:rsidRPr="0086624E">
        <w:rPr>
          <w:color w:val="000000" w:themeColor="text1"/>
          <w:sz w:val="28"/>
          <w:szCs w:val="28"/>
        </w:rPr>
        <w:t>в</w:t>
      </w:r>
      <w:r w:rsidRPr="0086624E">
        <w:rPr>
          <w:noProof/>
          <w:color w:val="000000" w:themeColor="text1"/>
          <w:sz w:val="28"/>
          <w:szCs w:val="28"/>
        </w:rPr>
        <w:t xml:space="preserve">нутри </w:t>
      </w: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>раниц населенных пунктов;</w:t>
      </w:r>
    </w:p>
    <w:p w:rsidR="00E50D0B" w:rsidRPr="0086624E" w:rsidRDefault="00E50D0B" w:rsidP="00E50D0B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noProof/>
          <w:color w:val="000000" w:themeColor="text1"/>
          <w:sz w:val="28"/>
          <w:szCs w:val="28"/>
        </w:rPr>
        <w:t>границы санитарно-защитных зон;</w:t>
      </w:r>
    </w:p>
    <w:p w:rsidR="00E50D0B" w:rsidRPr="0086624E" w:rsidRDefault="00E50D0B" w:rsidP="00E50D0B">
      <w:pPr>
        <w:numPr>
          <w:ilvl w:val="0"/>
          <w:numId w:val="7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r w:rsidRPr="0086624E">
        <w:rPr>
          <w:color w:val="000000" w:themeColor="text1"/>
          <w:sz w:val="28"/>
          <w:szCs w:val="28"/>
        </w:rPr>
        <w:t>особо охраняемых природных территорий</w:t>
      </w:r>
      <w:r w:rsidRPr="0086624E">
        <w:rPr>
          <w:noProof/>
          <w:color w:val="000000" w:themeColor="text1"/>
          <w:sz w:val="28"/>
          <w:szCs w:val="28"/>
        </w:rPr>
        <w:t>;</w:t>
      </w:r>
    </w:p>
    <w:p w:rsidR="00E50D0B" w:rsidRPr="0086624E" w:rsidRDefault="00E50D0B" w:rsidP="00E50D0B">
      <w:pPr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г</w:t>
      </w:r>
      <w:r w:rsidRPr="0086624E">
        <w:rPr>
          <w:noProof/>
          <w:color w:val="000000" w:themeColor="text1"/>
          <w:sz w:val="28"/>
          <w:szCs w:val="28"/>
        </w:rPr>
        <w:t xml:space="preserve">раницы </w:t>
      </w:r>
      <w:proofErr w:type="spellStart"/>
      <w:r w:rsidRPr="0086624E">
        <w:rPr>
          <w:color w:val="000000" w:themeColor="text1"/>
          <w:sz w:val="28"/>
          <w:szCs w:val="28"/>
        </w:rPr>
        <w:t>в</w:t>
      </w:r>
      <w:r w:rsidRPr="0086624E">
        <w:rPr>
          <w:noProof/>
          <w:color w:val="000000" w:themeColor="text1"/>
          <w:sz w:val="28"/>
          <w:szCs w:val="28"/>
        </w:rPr>
        <w:t>одоохранных</w:t>
      </w:r>
      <w:proofErr w:type="spellEnd"/>
      <w:r w:rsidRPr="0086624E">
        <w:rPr>
          <w:noProof/>
          <w:color w:val="000000" w:themeColor="text1"/>
          <w:sz w:val="28"/>
          <w:szCs w:val="28"/>
        </w:rPr>
        <w:t xml:space="preserve"> </w:t>
      </w:r>
      <w:r w:rsidRPr="0086624E">
        <w:rPr>
          <w:color w:val="000000" w:themeColor="text1"/>
          <w:sz w:val="28"/>
          <w:szCs w:val="28"/>
        </w:rPr>
        <w:t>з</w:t>
      </w:r>
      <w:r w:rsidRPr="0086624E">
        <w:rPr>
          <w:noProof/>
          <w:color w:val="000000" w:themeColor="text1"/>
          <w:sz w:val="28"/>
          <w:szCs w:val="28"/>
        </w:rPr>
        <w:t>он;</w:t>
      </w:r>
    </w:p>
    <w:p w:rsidR="00E50D0B" w:rsidRPr="00B77258" w:rsidRDefault="00E50D0B" w:rsidP="00E50D0B">
      <w:pPr>
        <w:numPr>
          <w:ilvl w:val="0"/>
          <w:numId w:val="7"/>
        </w:numPr>
        <w:tabs>
          <w:tab w:val="left" w:pos="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B77258">
        <w:rPr>
          <w:rFonts w:eastAsia="Calibri"/>
          <w:color w:val="000000" w:themeColor="text1"/>
          <w:sz w:val="28"/>
          <w:szCs w:val="28"/>
        </w:rPr>
        <w:t>виды и состав территориальных зон;</w:t>
      </w:r>
    </w:p>
    <w:p w:rsidR="00E50D0B" w:rsidRPr="00B77258" w:rsidRDefault="00E50D0B" w:rsidP="00E50D0B">
      <w:pPr>
        <w:numPr>
          <w:ilvl w:val="0"/>
          <w:numId w:val="11"/>
        </w:numPr>
        <w:tabs>
          <w:tab w:val="left" w:pos="851"/>
        </w:tabs>
        <w:suppressAutoHyphens/>
        <w:spacing w:line="23" w:lineRule="atLeast"/>
        <w:ind w:left="851" w:hanging="142"/>
        <w:contextualSpacing/>
        <w:jc w:val="both"/>
        <w:rPr>
          <w:b/>
          <w:bCs/>
          <w:color w:val="000000" w:themeColor="text1"/>
          <w:sz w:val="28"/>
          <w:szCs w:val="28"/>
        </w:rPr>
      </w:pPr>
      <w:r w:rsidRPr="00B77258">
        <w:rPr>
          <w:color w:val="000000" w:themeColor="text1"/>
          <w:sz w:val="28"/>
          <w:szCs w:val="28"/>
        </w:rPr>
        <w:t>границы территорий, в отношении которых предусматривается осуществление комплексного развития территории.</w:t>
      </w:r>
    </w:p>
    <w:p w:rsidR="00E50D0B" w:rsidRPr="0086624E" w:rsidRDefault="00E50D0B" w:rsidP="00E50D0B">
      <w:pPr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E50D0B" w:rsidRPr="0086624E" w:rsidRDefault="00E50D0B" w:rsidP="00E50D0B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</w:rPr>
      </w:pPr>
      <w:r w:rsidRPr="0086624E">
        <w:rPr>
          <w:b/>
          <w:color w:val="000000" w:themeColor="text1"/>
          <w:sz w:val="28"/>
          <w:szCs w:val="28"/>
        </w:rPr>
        <w:t xml:space="preserve">На картах градостроительного зонирования </w:t>
      </w:r>
      <w:r w:rsidRPr="0086624E">
        <w:rPr>
          <w:b/>
          <w:bCs/>
          <w:color w:val="000000" w:themeColor="text1"/>
          <w:sz w:val="28"/>
          <w:szCs w:val="28"/>
        </w:rPr>
        <w:t>т</w:t>
      </w:r>
      <w:r w:rsidRPr="0086624E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Pr="0086624E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</w:t>
      </w:r>
      <w:r w:rsidRPr="0086624E">
        <w:rPr>
          <w:b/>
          <w:color w:val="000000" w:themeColor="text1"/>
          <w:sz w:val="28"/>
          <w:szCs w:val="28"/>
        </w:rPr>
        <w:t xml:space="preserve">сельского поселения и </w:t>
      </w:r>
      <w:r w:rsidRPr="0086624E">
        <w:rPr>
          <w:b/>
          <w:bCs/>
          <w:color w:val="000000" w:themeColor="text1"/>
          <w:sz w:val="28"/>
          <w:szCs w:val="28"/>
        </w:rPr>
        <w:t>т</w:t>
      </w:r>
      <w:r w:rsidRPr="0086624E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Pr="0086624E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населенных пунктов выделены следующие территориальные зоны (подзоны):</w:t>
      </w:r>
      <w:r w:rsidRPr="0086624E">
        <w:rPr>
          <w:b/>
          <w:color w:val="000000" w:themeColor="text1"/>
          <w:sz w:val="28"/>
          <w:szCs w:val="28"/>
        </w:rPr>
        <w:t xml:space="preserve"> </w:t>
      </w:r>
    </w:p>
    <w:p w:rsidR="00E50D0B" w:rsidRPr="0086624E" w:rsidRDefault="00E50D0B" w:rsidP="00E50D0B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7148"/>
      </w:tblGrid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Кодовые обозначения территориальных зон (подзон)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Наименование территориальных зон (подзон)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Ж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bCs/>
                <w:color w:val="000000" w:themeColor="text1"/>
                <w:sz w:val="28"/>
                <w:szCs w:val="28"/>
              </w:rPr>
              <w:t>Ж</w:t>
            </w: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илые </w:t>
            </w:r>
            <w:r w:rsidRPr="0086624E">
              <w:rPr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оны, </w:t>
            </w:r>
            <w:r w:rsidRPr="0086624E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86624E">
              <w:rPr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86624E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86624E">
              <w:rPr>
                <w:bCs/>
                <w:noProof/>
                <w:color w:val="000000" w:themeColor="text1"/>
                <w:sz w:val="28"/>
                <w:szCs w:val="28"/>
              </w:rPr>
              <w:t xml:space="preserve">ом </w:t>
            </w:r>
            <w:r w:rsidRPr="0086624E">
              <w:rPr>
                <w:bCs/>
                <w:color w:val="000000" w:themeColor="text1"/>
                <w:sz w:val="28"/>
                <w:szCs w:val="28"/>
              </w:rPr>
              <w:t>ч</w:t>
            </w:r>
            <w:r w:rsidRPr="0086624E">
              <w:rPr>
                <w:bCs/>
                <w:noProof/>
                <w:color w:val="000000" w:themeColor="text1"/>
                <w:sz w:val="28"/>
                <w:szCs w:val="28"/>
              </w:rPr>
              <w:t>исле</w:t>
            </w: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/>
                <w:bCs/>
                <w:noProof/>
                <w:color w:val="000000" w:themeColor="text1"/>
                <w:sz w:val="28"/>
                <w:szCs w:val="28"/>
              </w:rPr>
            </w:pPr>
            <w:r w:rsidRPr="0086624E">
              <w:rPr>
                <w:noProof/>
                <w:color w:val="000000" w:themeColor="text1"/>
                <w:sz w:val="28"/>
                <w:szCs w:val="28"/>
              </w:rPr>
              <w:t>Ж-1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noProof/>
                <w:color w:val="000000" w:themeColor="text1"/>
                <w:sz w:val="28"/>
                <w:szCs w:val="28"/>
              </w:rPr>
              <w:t>зона жилой застройки;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86624E">
              <w:rPr>
                <w:noProof/>
                <w:color w:val="000000" w:themeColor="text1"/>
                <w:sz w:val="28"/>
                <w:szCs w:val="28"/>
              </w:rPr>
              <w:t>Ж-2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многоквартирной малоэтажной жилой застройки</w:t>
            </w:r>
            <w:r w:rsidRPr="0086624E">
              <w:rPr>
                <w:noProof/>
                <w:color w:val="000000" w:themeColor="text1"/>
                <w:sz w:val="28"/>
                <w:szCs w:val="28"/>
              </w:rPr>
              <w:t>.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>ОД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>бщественно-деловые зоны.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>СХ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 xml:space="preserve">Зоны сельскохозяйственного использования, </w:t>
            </w:r>
            <w:r w:rsidRPr="0086624E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СХ-1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сельскохозяйственных угодий;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СХ-2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садоводства;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lastRenderedPageBreak/>
              <w:t>СХ-3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объектов сельскохозяйственного назначения.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86624E">
              <w:rPr>
                <w:b/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>Производственные зоны,</w:t>
            </w:r>
            <w:r w:rsidRPr="0086624E">
              <w:rPr>
                <w:color w:val="000000" w:themeColor="text1"/>
                <w:sz w:val="28"/>
                <w:szCs w:val="28"/>
              </w:rPr>
              <w:t xml:space="preserve"> в том числе:</w:t>
            </w:r>
          </w:p>
        </w:tc>
      </w:tr>
      <w:tr w:rsidR="00E50D0B" w:rsidRPr="0086624E" w:rsidTr="00C532AA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624E">
              <w:rPr>
                <w:color w:val="000000" w:themeColor="text1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предприятий, производств и объектов V класса вредности СЗЗ-50 м;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DA3659" w:rsidRDefault="00E50D0B" w:rsidP="00C532AA">
            <w:pPr>
              <w:jc w:val="center"/>
              <w:rPr>
                <w:noProof/>
                <w:color w:val="000000" w:themeColor="text1"/>
                <w:sz w:val="28"/>
                <w:szCs w:val="28"/>
              </w:rPr>
            </w:pPr>
            <w:r w:rsidRPr="00DA3659">
              <w:rPr>
                <w:noProof/>
                <w:color w:val="000000" w:themeColor="text1"/>
                <w:sz w:val="28"/>
                <w:szCs w:val="28"/>
              </w:rPr>
              <w:t>ПК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DA3659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DA3659">
              <w:rPr>
                <w:color w:val="000000" w:themeColor="text1"/>
                <w:sz w:val="28"/>
                <w:szCs w:val="28"/>
              </w:rPr>
              <w:t>зона предприятий, производств и объектов IV класса вредности СЗЗ-100 м.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86624E">
              <w:rPr>
                <w:b/>
                <w:color w:val="000000" w:themeColor="text1"/>
                <w:sz w:val="28"/>
                <w:szCs w:val="28"/>
              </w:rPr>
              <w:t>ИТ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 xml:space="preserve">Зона инженерной и транспортной инфраструктуры, </w:t>
            </w:r>
            <w:r w:rsidRPr="0086624E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ИТ-1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объектов инженерной инфраструктуры;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ИТ-2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объектов транспортной инфраструктуры.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86624E">
              <w:rPr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 xml:space="preserve">Зона рекреационного назначения, </w:t>
            </w:r>
            <w:r w:rsidRPr="0086624E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размещения объектов рекреационного назначения (массового кратковременного отдыха);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озелененные территории общего пользования;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Р-3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color w:val="000000" w:themeColor="text1"/>
                <w:sz w:val="28"/>
                <w:szCs w:val="28"/>
              </w:rPr>
              <w:t>зона озеленения общего пользования и специального назначения.</w:t>
            </w:r>
          </w:p>
        </w:tc>
      </w:tr>
      <w:tr w:rsidR="00E50D0B" w:rsidRPr="0086624E" w:rsidTr="00C532AA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color w:val="000000" w:themeColor="text1"/>
                <w:sz w:val="28"/>
                <w:szCs w:val="28"/>
              </w:rPr>
              <w:t>СП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D0B" w:rsidRPr="0086624E" w:rsidRDefault="00E50D0B" w:rsidP="00C532AA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6624E">
              <w:rPr>
                <w:b/>
                <w:bCs/>
                <w:noProof/>
                <w:color w:val="000000" w:themeColor="text1"/>
                <w:sz w:val="28"/>
                <w:szCs w:val="28"/>
              </w:rPr>
              <w:t>Зоны специального назначения.</w:t>
            </w:r>
          </w:p>
        </w:tc>
      </w:tr>
    </w:tbl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b/>
          <w:bCs/>
          <w:noProof/>
          <w:color w:val="000000" w:themeColor="text1"/>
          <w:sz w:val="28"/>
          <w:szCs w:val="28"/>
        </w:rPr>
      </w:pPr>
      <w:r w:rsidRPr="0086624E">
        <w:rPr>
          <w:b/>
          <w:bCs/>
          <w:noProof/>
          <w:color w:val="000000" w:themeColor="text1"/>
          <w:sz w:val="28"/>
          <w:szCs w:val="28"/>
        </w:rPr>
        <w:t>Примечания:</w:t>
      </w:r>
    </w:p>
    <w:p w:rsidR="00E50D0B" w:rsidRPr="0086624E" w:rsidRDefault="00E50D0B" w:rsidP="00E50D0B">
      <w:pPr>
        <w:autoSpaceDE w:val="0"/>
        <w:autoSpaceDN w:val="0"/>
        <w:adjustRightInd w:val="0"/>
        <w:ind w:firstLine="709"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E50D0B" w:rsidRPr="0086624E" w:rsidRDefault="00E50D0B" w:rsidP="00E50D0B">
      <w:pPr>
        <w:numPr>
          <w:ilvl w:val="0"/>
          <w:numId w:val="6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86624E">
        <w:rPr>
          <w:color w:val="000000" w:themeColor="text1"/>
          <w:sz w:val="28"/>
          <w:szCs w:val="28"/>
        </w:rPr>
        <w:t>Ж</w:t>
      </w:r>
      <w:r w:rsidRPr="0086624E">
        <w:rPr>
          <w:noProof/>
          <w:color w:val="000000" w:themeColor="text1"/>
          <w:sz w:val="28"/>
          <w:szCs w:val="28"/>
        </w:rPr>
        <w:t xml:space="preserve">илые </w:t>
      </w:r>
      <w:r w:rsidRPr="0086624E">
        <w:rPr>
          <w:color w:val="000000" w:themeColor="text1"/>
          <w:sz w:val="28"/>
          <w:szCs w:val="28"/>
        </w:rPr>
        <w:t>з</w:t>
      </w:r>
      <w:r w:rsidRPr="0086624E">
        <w:rPr>
          <w:noProof/>
          <w:color w:val="000000" w:themeColor="text1"/>
          <w:sz w:val="28"/>
          <w:szCs w:val="28"/>
        </w:rPr>
        <w:t>оны (</w:t>
      </w:r>
      <w:r w:rsidRPr="0086624E">
        <w:rPr>
          <w:b/>
          <w:bCs/>
          <w:noProof/>
          <w:color w:val="000000" w:themeColor="text1"/>
          <w:sz w:val="28"/>
          <w:szCs w:val="28"/>
        </w:rPr>
        <w:t>Ж</w:t>
      </w:r>
      <w:r w:rsidRPr="0086624E">
        <w:rPr>
          <w:bCs/>
          <w:noProof/>
          <w:color w:val="000000" w:themeColor="text1"/>
          <w:sz w:val="28"/>
          <w:szCs w:val="28"/>
        </w:rPr>
        <w:t>)</w:t>
      </w:r>
      <w:r w:rsidRPr="0086624E">
        <w:rPr>
          <w:b/>
          <w:bCs/>
          <w:noProof/>
          <w:color w:val="000000" w:themeColor="text1"/>
          <w:sz w:val="28"/>
          <w:szCs w:val="28"/>
        </w:rPr>
        <w:t xml:space="preserve"> </w:t>
      </w:r>
      <w:r w:rsidRPr="0086624E">
        <w:rPr>
          <w:color w:val="000000" w:themeColor="text1"/>
          <w:sz w:val="28"/>
          <w:szCs w:val="28"/>
        </w:rPr>
        <w:t xml:space="preserve">на картах градостроительного зонирования территории населенных пунктов представлены раздельными </w:t>
      </w:r>
      <w:proofErr w:type="spellStart"/>
      <w:r w:rsidRPr="0086624E">
        <w:rPr>
          <w:color w:val="000000" w:themeColor="text1"/>
          <w:sz w:val="28"/>
          <w:szCs w:val="28"/>
        </w:rPr>
        <w:t>подзонами</w:t>
      </w:r>
      <w:proofErr w:type="spellEnd"/>
      <w:r w:rsidRPr="0086624E">
        <w:rPr>
          <w:color w:val="000000" w:themeColor="text1"/>
          <w:sz w:val="28"/>
          <w:szCs w:val="28"/>
        </w:rPr>
        <w:t xml:space="preserve">: </w:t>
      </w:r>
      <w:r w:rsidRPr="0086624E">
        <w:rPr>
          <w:noProof/>
          <w:color w:val="000000" w:themeColor="text1"/>
          <w:sz w:val="28"/>
          <w:szCs w:val="28"/>
        </w:rPr>
        <w:t>Ж-1, Ж-2.</w:t>
      </w:r>
    </w:p>
    <w:p w:rsidR="00E50D0B" w:rsidRPr="0086624E" w:rsidRDefault="00E50D0B" w:rsidP="00E50D0B">
      <w:pPr>
        <w:numPr>
          <w:ilvl w:val="0"/>
          <w:numId w:val="6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86624E">
        <w:rPr>
          <w:bCs/>
          <w:noProof/>
          <w:color w:val="000000" w:themeColor="text1"/>
          <w:sz w:val="28"/>
          <w:szCs w:val="28"/>
        </w:rPr>
        <w:t>Действие градостроительных регламентов не распространяется на земельные участки в границах территории объектов культурного наследия, в границах территорий общего пользования, территорий занятых линейными объектами.</w:t>
      </w:r>
    </w:p>
    <w:p w:rsidR="00E50D0B" w:rsidRPr="00DC7BC4" w:rsidRDefault="00E50D0B" w:rsidP="00DC7BC4">
      <w:pPr>
        <w:numPr>
          <w:ilvl w:val="0"/>
          <w:numId w:val="6"/>
        </w:numPr>
        <w:tabs>
          <w:tab w:val="num" w:pos="0"/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  <w:noProof/>
          <w:color w:val="000000" w:themeColor="text1"/>
          <w:sz w:val="28"/>
          <w:szCs w:val="28"/>
        </w:rPr>
      </w:pPr>
      <w:r w:rsidRPr="0086624E">
        <w:rPr>
          <w:bCs/>
          <w:noProof/>
          <w:color w:val="000000" w:themeColor="text1"/>
          <w:sz w:val="28"/>
          <w:szCs w:val="28"/>
        </w:rPr>
        <w:t>Градостроительные регламенты не устанавливаются для земель лесного фонда, водного фонда, земель запаса, земель особо охраняемых природных территорий (за исключением земель лечебно-оздоровительных местностей и курортов), сельскохозяйственных угодий в составе земель сельскохозяйственного назначения.</w:t>
      </w:r>
    </w:p>
    <w:p w:rsidR="00E50D0B" w:rsidRPr="0086624E" w:rsidRDefault="00E50D0B" w:rsidP="00E50D0B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noProof/>
          <w:color w:val="000000" w:themeColor="text1"/>
          <w:sz w:val="28"/>
          <w:szCs w:val="28"/>
        </w:rPr>
      </w:pPr>
    </w:p>
    <w:p w:rsidR="00DA3659" w:rsidRPr="0086624E" w:rsidRDefault="00DA3659" w:rsidP="00DA3659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bCs/>
          <w:noProof/>
          <w:color w:val="000000" w:themeColor="text1"/>
          <w:sz w:val="28"/>
          <w:szCs w:val="28"/>
        </w:rPr>
      </w:pPr>
    </w:p>
    <w:p w:rsidR="00DA3659" w:rsidRPr="0086624E" w:rsidRDefault="00DA3659" w:rsidP="00DA3659">
      <w:pPr>
        <w:pStyle w:val="1"/>
        <w:spacing w:before="0"/>
        <w:ind w:firstLine="709"/>
        <w:rPr>
          <w:rFonts w:ascii="Times New Roman" w:hAnsi="Times New Roman"/>
          <w:color w:val="000000"/>
        </w:rPr>
      </w:pPr>
      <w:bookmarkStart w:id="2" w:name="_Toc115426542"/>
      <w:r w:rsidRPr="0086624E">
        <w:rPr>
          <w:rFonts w:ascii="Times New Roman" w:eastAsia="Calibri" w:hAnsi="Times New Roman"/>
          <w:color w:val="000000"/>
        </w:rPr>
        <w:t>Глава 8.</w:t>
      </w:r>
      <w:r w:rsidRPr="0086624E">
        <w:rPr>
          <w:rFonts w:ascii="Times New Roman" w:hAnsi="Times New Roman"/>
          <w:color w:val="000000"/>
        </w:rPr>
        <w:t xml:space="preserve"> Г</w:t>
      </w:r>
      <w:r w:rsidRPr="0086624E">
        <w:rPr>
          <w:rFonts w:ascii="Times New Roman" w:hAnsi="Times New Roman"/>
          <w:noProof/>
          <w:color w:val="000000"/>
        </w:rPr>
        <w:t xml:space="preserve">РАДОСТРОИТЕЛЬНЫЕ </w:t>
      </w:r>
      <w:r w:rsidRPr="0086624E">
        <w:rPr>
          <w:rFonts w:ascii="Times New Roman" w:hAnsi="Times New Roman"/>
          <w:color w:val="000000"/>
        </w:rPr>
        <w:t>РЕГЛАМЕНТЫ</w:t>
      </w:r>
      <w:bookmarkEnd w:id="2"/>
    </w:p>
    <w:p w:rsidR="00DA3659" w:rsidRPr="0086624E" w:rsidRDefault="00DA3659" w:rsidP="00DA3659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noProof/>
          <w:color w:val="000000"/>
        </w:rPr>
      </w:pPr>
      <w:bookmarkStart w:id="3" w:name="_Toc115426543"/>
    </w:p>
    <w:p w:rsidR="00DA3659" w:rsidRPr="0086624E" w:rsidRDefault="00DA3659" w:rsidP="00DA3659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noProof/>
          <w:color w:val="000000"/>
        </w:rPr>
      </w:pPr>
      <w:r w:rsidRPr="0086624E">
        <w:rPr>
          <w:rFonts w:ascii="Times New Roman" w:hAnsi="Times New Roman" w:cs="Times New Roman"/>
          <w:i w:val="0"/>
          <w:noProof/>
          <w:color w:val="000000"/>
        </w:rPr>
        <w:t xml:space="preserve">Статья 17. </w:t>
      </w:r>
      <w:r w:rsidRPr="0086624E">
        <w:rPr>
          <w:rFonts w:ascii="Times New Roman" w:hAnsi="Times New Roman" w:cs="Times New Roman"/>
          <w:i w:val="0"/>
          <w:color w:val="000000"/>
        </w:rPr>
        <w:t>Состав градостроительных регламентов</w:t>
      </w:r>
      <w:bookmarkEnd w:id="3"/>
    </w:p>
    <w:p w:rsidR="00DA3659" w:rsidRPr="0086624E" w:rsidRDefault="00DA3659" w:rsidP="00DA3659">
      <w:pPr>
        <w:autoSpaceDE w:val="0"/>
        <w:autoSpaceDN w:val="0"/>
        <w:adjustRightInd w:val="0"/>
        <w:ind w:firstLine="709"/>
        <w:rPr>
          <w:b/>
          <w:bCs/>
          <w:noProof/>
          <w:color w:val="000000"/>
          <w:sz w:val="28"/>
          <w:szCs w:val="28"/>
        </w:rPr>
      </w:pPr>
    </w:p>
    <w:p w:rsidR="00DA3659" w:rsidRPr="0086624E" w:rsidRDefault="00DA3659" w:rsidP="00DA3659">
      <w:pPr>
        <w:pStyle w:val="ConsPlusNormal"/>
        <w:widowControl/>
        <w:numPr>
          <w:ilvl w:val="6"/>
          <w:numId w:val="9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DA3659" w:rsidRPr="0086624E" w:rsidRDefault="00DA3659" w:rsidP="00DA3659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 xml:space="preserve">Градостроительные регламенты действуют в пределах территориальных зон и распространяются в равной мере на все расположенные в одной и той же </w:t>
      </w:r>
      <w:r w:rsidRPr="0086624E">
        <w:rPr>
          <w:rFonts w:ascii="Times New Roman" w:hAnsi="Times New Roman"/>
          <w:color w:val="000000"/>
          <w:sz w:val="28"/>
          <w:szCs w:val="28"/>
        </w:rPr>
        <w:lastRenderedPageBreak/>
        <w:t>территориальной зоне земельные участки, иные объекты недвижимости независимо от форм собственности.</w:t>
      </w:r>
    </w:p>
    <w:p w:rsidR="00DA3659" w:rsidRPr="0086624E" w:rsidRDefault="00DA3659" w:rsidP="00DA3659">
      <w:pPr>
        <w:pStyle w:val="ConsPlusNormal"/>
        <w:widowControl/>
        <w:numPr>
          <w:ilvl w:val="0"/>
          <w:numId w:val="10"/>
        </w:numPr>
        <w:tabs>
          <w:tab w:val="clear" w:pos="1365"/>
          <w:tab w:val="num" w:pos="0"/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>Градостроительные регламенты состоят из следующей информации, отображаемой в текстовой и табличной форме:</w:t>
      </w:r>
    </w:p>
    <w:p w:rsidR="00DA3659" w:rsidRPr="0086624E" w:rsidRDefault="00DA3659" w:rsidP="00DA3659">
      <w:pPr>
        <w:pStyle w:val="ConsPlusNormal"/>
        <w:widowControl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DA3659" w:rsidRPr="0086624E" w:rsidRDefault="00DA3659" w:rsidP="00DA3659">
      <w:pPr>
        <w:pStyle w:val="ConsPlusNormal"/>
        <w:widowControl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DA3659" w:rsidRPr="00DA3659" w:rsidRDefault="00DA3659" w:rsidP="00DA3659">
      <w:pPr>
        <w:pStyle w:val="ConsPlusNormal"/>
        <w:widowControl/>
        <w:numPr>
          <w:ilvl w:val="2"/>
          <w:numId w:val="8"/>
        </w:numPr>
        <w:tabs>
          <w:tab w:val="left" w:pos="709"/>
          <w:tab w:val="left" w:pos="851"/>
        </w:tabs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 xml:space="preserve">ограничения видов использования земельных участков и объектов </w:t>
      </w:r>
      <w:r w:rsidRPr="00DA3659">
        <w:rPr>
          <w:rFonts w:ascii="Times New Roman" w:hAnsi="Times New Roman"/>
          <w:color w:val="000000"/>
          <w:sz w:val="28"/>
          <w:szCs w:val="28"/>
        </w:rPr>
        <w:t>капитального строительства, устанавливаемые в соответствии с законодательством РФ;</w:t>
      </w:r>
    </w:p>
    <w:p w:rsidR="00DA3659" w:rsidRPr="00DA3659" w:rsidRDefault="00DA3659" w:rsidP="00DA3659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DA3659">
        <w:rPr>
          <w:rFonts w:ascii="Times New Roman" w:hAnsi="Times New Roman"/>
          <w:color w:val="000000"/>
          <w:sz w:val="28"/>
          <w:szCs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DA3659" w:rsidRPr="0086624E" w:rsidRDefault="00DA3659" w:rsidP="00DA3659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3659">
        <w:rPr>
          <w:rFonts w:ascii="Times New Roman" w:hAnsi="Times New Roman"/>
          <w:color w:val="000000"/>
          <w:sz w:val="28"/>
          <w:szCs w:val="28"/>
        </w:rPr>
        <w:t>3. Градостроительные регламенты</w:t>
      </w:r>
      <w:r w:rsidRPr="0086624E">
        <w:rPr>
          <w:rFonts w:ascii="Times New Roman" w:hAnsi="Times New Roman"/>
          <w:color w:val="000000"/>
          <w:sz w:val="28"/>
          <w:szCs w:val="28"/>
        </w:rPr>
        <w:t xml:space="preserve">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DA3659" w:rsidRPr="0086624E" w:rsidRDefault="00DA3659" w:rsidP="00DA3659">
      <w:pPr>
        <w:pStyle w:val="ConsPlusNormal"/>
        <w:widowControl/>
        <w:tabs>
          <w:tab w:val="left" w:pos="851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6624E">
        <w:rPr>
          <w:rFonts w:ascii="Times New Roman" w:hAnsi="Times New Roman"/>
          <w:color w:val="000000"/>
          <w:sz w:val="28"/>
          <w:szCs w:val="28"/>
        </w:rPr>
        <w:t>4. 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кодекса РФ.</w:t>
      </w:r>
    </w:p>
    <w:p w:rsidR="00DA3659" w:rsidRPr="0086624E" w:rsidRDefault="00DA3659" w:rsidP="00DA3659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DA3659" w:rsidP="00DA3659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DA3659" w:rsidP="00DA3659">
      <w:pPr>
        <w:spacing w:line="23" w:lineRule="atLeast"/>
        <w:ind w:firstLine="709"/>
        <w:jc w:val="both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Статья 18. Градостроительные регламенты жилых зон (Ж)</w:t>
      </w:r>
    </w:p>
    <w:p w:rsidR="00DA3659" w:rsidRPr="0086624E" w:rsidRDefault="00DA3659" w:rsidP="00DA3659">
      <w:pPr>
        <w:spacing w:line="23" w:lineRule="atLeast"/>
        <w:jc w:val="both"/>
        <w:rPr>
          <w:b/>
          <w:color w:val="000000"/>
          <w:sz w:val="28"/>
          <w:szCs w:val="28"/>
          <w:highlight w:val="cyan"/>
        </w:rPr>
      </w:pPr>
    </w:p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18.1. Ж-1. Зона жилой застройки</w:t>
      </w:r>
    </w:p>
    <w:p w:rsidR="00DA3659" w:rsidRPr="0086624E" w:rsidRDefault="00822C4C" w:rsidP="00DA3659">
      <w:pPr>
        <w:spacing w:line="276" w:lineRule="auto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50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39"/>
        <w:gridCol w:w="8269"/>
      </w:tblGrid>
      <w:tr w:rsidR="00DA3659" w:rsidRPr="0086624E" w:rsidTr="00DA3659">
        <w:trPr>
          <w:trHeight w:val="20"/>
          <w:tblHeader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822D96" w:rsidP="00DA3659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hyperlink r:id="rId9" w:anchor="Зона_2_1" w:history="1">
              <w:r w:rsidR="00DA3659" w:rsidRPr="0086624E">
                <w:rPr>
                  <w:rStyle w:val="a5"/>
                  <w:color w:val="000000"/>
                  <w:u w:val="none"/>
                  <w:lang w:eastAsia="en-US"/>
                </w:rPr>
                <w:t>2.1</w:t>
              </w:r>
            </w:hyperlink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DA3659" w:rsidRPr="0086624E" w:rsidTr="00DA3659">
        <w:trPr>
          <w:trHeight w:val="339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2.2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DA3659" w:rsidRPr="0086624E" w:rsidTr="00DA3659">
        <w:trPr>
          <w:trHeight w:val="2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12.0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12.0.1</w:t>
            </w:r>
          </w:p>
        </w:tc>
        <w:tc>
          <w:tcPr>
            <w:tcW w:w="75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50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39"/>
        <w:gridCol w:w="8269"/>
      </w:tblGrid>
      <w:tr w:rsidR="00DA3659" w:rsidRPr="0086624E" w:rsidTr="00DA3659">
        <w:trPr>
          <w:trHeight w:val="20"/>
          <w:tblHeader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412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822D96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hyperlink r:id="rId10" w:anchor="Зона_2_3" w:history="1">
              <w:r w:rsidR="00DA3659" w:rsidRPr="0086624E">
                <w:rPr>
                  <w:rStyle w:val="a5"/>
                  <w:color w:val="000000"/>
                  <w:u w:val="none"/>
                </w:rPr>
                <w:t>2.3</w:t>
              </w:r>
            </w:hyperlink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both"/>
              <w:rPr>
                <w:color w:val="000000"/>
                <w:sz w:val="20"/>
                <w:szCs w:val="20"/>
              </w:rPr>
            </w:pPr>
            <w:bookmarkStart w:id="4" w:name="sub_1023"/>
            <w:r w:rsidRPr="0086624E">
              <w:rPr>
                <w:color w:val="000000"/>
                <w:sz w:val="20"/>
                <w:szCs w:val="20"/>
              </w:rPr>
              <w:t>Блокированная жилая застройка</w:t>
            </w:r>
            <w:bookmarkEnd w:id="4"/>
          </w:p>
        </w:tc>
      </w:tr>
      <w:tr w:rsidR="00DA3659" w:rsidRPr="0086624E" w:rsidTr="00DA3659">
        <w:trPr>
          <w:trHeight w:val="412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6624E">
              <w:rPr>
                <w:color w:val="000000"/>
                <w:lang w:eastAsia="en-US"/>
              </w:rPr>
              <w:t>2.7.2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pStyle w:val="ConsNormal"/>
              <w:spacing w:line="276" w:lineRule="auto"/>
              <w:ind w:firstLine="0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86624E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86624E">
              <w:rPr>
                <w:color w:val="000000"/>
                <w:lang w:eastAsia="en-US"/>
              </w:rPr>
              <w:t>3.1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3.3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3.4.1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3.10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Ветеринарное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4.4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4.6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4.7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color w:val="000000"/>
              </w:rPr>
              <w:t>4.8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jc w:val="center"/>
              <w:rPr>
                <w:color w:val="00000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82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659" w:rsidRPr="0086624E" w:rsidRDefault="00DA3659" w:rsidP="00DA3659">
            <w:pPr>
              <w:widowControl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787933" w:rsidRDefault="00822C4C" w:rsidP="00787933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A3659" w:rsidRPr="00DA3659">
        <w:rPr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DA3659" w:rsidRPr="00DA3659" w:rsidRDefault="00822C4C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 для основных видов использования земельного участка, кроме 12.0  – 300 кв. 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 для основных видов использования земельного участка, кроме 12.0 –  5000 кв. 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 для блокированной жилой застройки (для одного блока) – 100 кв.м.;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600 кв. м;</w:t>
      </w:r>
    </w:p>
    <w:p w:rsid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DA3659">
        <w:rPr>
          <w:color w:val="000000"/>
          <w:sz w:val="28"/>
          <w:szCs w:val="28"/>
        </w:rPr>
        <w:t xml:space="preserve"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для ведения личного подсобного хозяйства (приусадебный земельный участок)», «для индивидуального жилищного строительства», не должна превышать площадь земельного участка, находящегося в </w:t>
      </w:r>
      <w:r w:rsidRPr="00DA3659">
        <w:rPr>
          <w:color w:val="000000"/>
          <w:sz w:val="28"/>
          <w:szCs w:val="28"/>
        </w:rPr>
        <w:lastRenderedPageBreak/>
        <w:t>частной собственности, более чем на 200 кв.м.</w:t>
      </w:r>
      <w:proofErr w:type="gramEnd"/>
    </w:p>
    <w:p w:rsidR="00787933" w:rsidRPr="00DA3659" w:rsidRDefault="00787933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DA3659" w:rsidRPr="00DA3659" w:rsidTr="00DA3659">
        <w:tc>
          <w:tcPr>
            <w:tcW w:w="5103" w:type="dxa"/>
            <w:vAlign w:val="center"/>
          </w:tcPr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A3659">
              <w:rPr>
                <w:color w:val="000000"/>
                <w:sz w:val="28"/>
                <w:szCs w:val="28"/>
              </w:rPr>
              <w:t xml:space="preserve">- </w:t>
            </w:r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>Выходящего</w:t>
            </w:r>
            <w:proofErr w:type="gramEnd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 на внешние дороги;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связь жилой застройки с основными улицами;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DA3659">
              <w:rPr>
                <w:color w:val="000000"/>
                <w:sz w:val="28"/>
                <w:szCs w:val="28"/>
                <w:shd w:val="clear" w:color="auto" w:fill="FFFFFF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не менее 15м (СП 42.13330.2016*-табл.11.4 Основные улицы сельского поселения)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не менее 12м (СП 42.13330.2016*-табл.11.4 Местные улицы)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не менее 12м (СП 42.13330.2016*-табл.11.4 Местные дороги)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не менее 8м (СП 42.13330.2016*-табл.11.4 Проезды)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DA3659" w:rsidRPr="00DA3659" w:rsidRDefault="00DA3659" w:rsidP="00DA3659">
            <w:pPr>
              <w:shd w:val="clear" w:color="auto" w:fill="FFFFFF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*-Свод правил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ГРАДОСТРОИТЕЛЬСТВО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  <w:r w:rsidRPr="00DA3659">
              <w:rPr>
                <w:color w:val="000000"/>
                <w:sz w:val="28"/>
                <w:szCs w:val="28"/>
              </w:rPr>
              <w:t>Планировка и застройка городских и сельских поселений</w:t>
            </w:r>
          </w:p>
          <w:p w:rsidR="00DA3659" w:rsidRPr="00DA3659" w:rsidRDefault="00DA3659" w:rsidP="00DA3659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A3659" w:rsidRPr="00DA3659" w:rsidRDefault="00DA3659" w:rsidP="00DA3659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540"/>
        <w:jc w:val="both"/>
        <w:rPr>
          <w:color w:val="000000"/>
          <w:sz w:val="28"/>
          <w:szCs w:val="28"/>
        </w:rPr>
      </w:pP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минимальный отступ от границ соседнего участка до жилого дома – 3 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lastRenderedPageBreak/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минимальный отступ от границ соседнего участка до объектов вспомогательного использования – 1 м;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86624E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для объектов индивидуального жилищного стро</w:t>
      </w:r>
      <w:r>
        <w:rPr>
          <w:color w:val="000000"/>
          <w:sz w:val="28"/>
          <w:szCs w:val="28"/>
        </w:rPr>
        <w:t>ительства –  не более трех надземных</w:t>
      </w:r>
      <w:r w:rsidRPr="0086624E">
        <w:rPr>
          <w:color w:val="000000"/>
          <w:sz w:val="28"/>
          <w:szCs w:val="28"/>
        </w:rPr>
        <w:t>;</w:t>
      </w:r>
    </w:p>
    <w:p w:rsidR="00DA3659" w:rsidRPr="00180E7A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80E7A">
        <w:rPr>
          <w:color w:val="000000"/>
          <w:sz w:val="28"/>
          <w:szCs w:val="28"/>
        </w:rPr>
        <w:t xml:space="preserve">максимальная высота здания (от уровня земли до верха перекрытия последнего этажа) – </w:t>
      </w:r>
      <w:r w:rsidRPr="00180E7A">
        <w:rPr>
          <w:sz w:val="28"/>
          <w:szCs w:val="28"/>
        </w:rPr>
        <w:t>1</w:t>
      </w:r>
      <w:r w:rsidR="00AA137D" w:rsidRPr="00180E7A">
        <w:rPr>
          <w:sz w:val="28"/>
          <w:szCs w:val="28"/>
        </w:rPr>
        <w:t>2</w:t>
      </w:r>
      <w:r w:rsidRPr="00180E7A">
        <w:rPr>
          <w:color w:val="000000"/>
          <w:sz w:val="28"/>
          <w:szCs w:val="28"/>
        </w:rPr>
        <w:t xml:space="preserve"> м;</w:t>
      </w:r>
    </w:p>
    <w:p w:rsidR="00DA3659" w:rsidRPr="00180E7A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80E7A">
        <w:rPr>
          <w:color w:val="000000"/>
          <w:sz w:val="28"/>
          <w:szCs w:val="28"/>
        </w:rPr>
        <w:t>4) максимальный процент застройки в границах земельного участка: 70 %;</w:t>
      </w:r>
    </w:p>
    <w:p w:rsidR="00DA3659" w:rsidRPr="00180E7A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80E7A">
        <w:rPr>
          <w:color w:val="000000"/>
          <w:sz w:val="28"/>
          <w:szCs w:val="28"/>
        </w:rPr>
        <w:t>минимальный процент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– 10%, но не менее 35 кв.м. на одно строение.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80E7A">
        <w:rPr>
          <w:color w:val="000000"/>
          <w:sz w:val="28"/>
          <w:szCs w:val="28"/>
        </w:rPr>
        <w:t>Допускается блокировка</w:t>
      </w:r>
      <w:r w:rsidRPr="00DA3659">
        <w:rPr>
          <w:color w:val="000000"/>
          <w:sz w:val="28"/>
          <w:szCs w:val="28"/>
        </w:rPr>
        <w:t xml:space="preserve"> хозяйственных построек на смежных земельных участках по взаимному согласию их собственников, а также блокировка 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Калининского сельского поселения, не распространяются</w:t>
      </w:r>
    </w:p>
    <w:p w:rsidR="00DA3659" w:rsidRPr="00DA3659" w:rsidRDefault="00DA3659" w:rsidP="0078793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787933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Калининского сельского поселения.</w:t>
      </w:r>
    </w:p>
    <w:p w:rsidR="00DA3659" w:rsidRPr="00DA3659" w:rsidRDefault="00DA3659" w:rsidP="00DA3659">
      <w:pPr>
        <w:pStyle w:val="af0"/>
        <w:tabs>
          <w:tab w:val="left" w:pos="426"/>
        </w:tabs>
        <w:suppressAutoHyphens/>
        <w:spacing w:before="0"/>
        <w:ind w:firstLine="709"/>
        <w:rPr>
          <w:rFonts w:ascii="Times New Roman" w:hAnsi="Times New Roman"/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color w:val="000000"/>
        </w:rPr>
      </w:pPr>
    </w:p>
    <w:p w:rsidR="00DA3659" w:rsidRPr="00DA3659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 xml:space="preserve">18.2. Ж-2. Зона многоквартирной малоэтажной жилой застройки </w:t>
      </w:r>
    </w:p>
    <w:p w:rsidR="00DA3659" w:rsidRPr="00DA3659" w:rsidRDefault="00DA3659" w:rsidP="00DA3659">
      <w:pPr>
        <w:ind w:firstLine="709"/>
        <w:jc w:val="both"/>
        <w:rPr>
          <w:color w:val="00000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A3659" w:rsidRPr="00DA3659">
        <w:rPr>
          <w:color w:val="000000"/>
          <w:sz w:val="28"/>
          <w:szCs w:val="28"/>
        </w:rPr>
        <w:t xml:space="preserve">Зона многоквартирной малоэтажной жилой застройки выделена для обеспечения правовых условий формирования кварталов жилых домов со средней плотностью застройки, предназначена для размещения многоквартирных жилых домов малой этажности при соблюдении нижеприведенных видов и параметров </w:t>
      </w:r>
      <w:r w:rsidR="00DA3659" w:rsidRPr="00DA3659">
        <w:rPr>
          <w:color w:val="000000"/>
          <w:sz w:val="28"/>
          <w:szCs w:val="28"/>
        </w:rPr>
        <w:lastRenderedPageBreak/>
        <w:t>разрешенного использования земельных участков и объектов капитального строительства.</w:t>
      </w:r>
    </w:p>
    <w:p w:rsidR="00DA3659" w:rsidRPr="00DA3659" w:rsidRDefault="00DA3659" w:rsidP="00DA365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2.1.1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Малоэтажная многоквартирная жилая застройка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Служебные гаражи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Ж-2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участка отдельно стоящего дома: 350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участка отдельно стоящего дома: 2000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lastRenderedPageBreak/>
        <w:t>минимальная площадь участка многоквартирного жилого дома – 0,1-0,2 га;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от границ соседнего участка до основного строения – 3 м; хозяйственных и прочих строений – 1 м; открытой стоянки – 1 м; отдельно стоящего гаража – 1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A3659">
        <w:rPr>
          <w:color w:val="000000" w:themeColor="text1"/>
          <w:sz w:val="28"/>
          <w:szCs w:val="28"/>
        </w:rPr>
        <w:t xml:space="preserve">для всех основных строений количество надземных этажей – до трех с возможным использованием (дополнительно) мансардного этажа и высота от уровня земли: до верха плоской кровли – не более 11,6 м; 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A3659">
        <w:rPr>
          <w:color w:val="000000" w:themeColor="text1"/>
          <w:sz w:val="28"/>
          <w:szCs w:val="28"/>
        </w:rPr>
        <w:t xml:space="preserve">до конька скатной кровли – не более 16 м; 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A3659">
        <w:rPr>
          <w:color w:val="000000" w:themeColor="text1"/>
          <w:sz w:val="28"/>
          <w:szCs w:val="28"/>
        </w:rPr>
        <w:t>для всех вспомогательных строений высота от уровня земли: до верха плоской кровли – не более 11,6 м; до конька скатной кровли – не более 7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70%.</w:t>
      </w:r>
    </w:p>
    <w:p w:rsidR="00DA3659" w:rsidRPr="00DA3659" w:rsidRDefault="00DA3659" w:rsidP="00822C4C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строительства:</w:t>
      </w:r>
    </w:p>
    <w:p w:rsidR="00DA3659" w:rsidRPr="0086624E" w:rsidRDefault="00DA3659" w:rsidP="00822C4C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  <w:u w:val="single"/>
        </w:rPr>
      </w:pPr>
      <w:r w:rsidRPr="0086624E">
        <w:rPr>
          <w:color w:val="000000"/>
          <w:sz w:val="28"/>
          <w:szCs w:val="28"/>
        </w:rPr>
        <w:t>В жилых зданиях не допускается размещение объектов общественного назначения, оказывающих вредное воздействие на человека</w:t>
      </w:r>
      <w:r w:rsidRPr="00E84399">
        <w:rPr>
          <w:color w:val="000000"/>
          <w:sz w:val="28"/>
          <w:szCs w:val="28"/>
        </w:rPr>
        <w:t>: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специализированных магазинов строительных, химических и других товаров, эксплуатация которых может привести к загрязнению территории и воздуха застроенной территории; 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магазины и другие помещения с наличием в них взрывоопасных веществ и материалов, легко воспламеняющихся и прочих жидкостей в аэрозольной упаковке, а также твердых пожароопасных материалов; 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магазины по продаже синтетических ковров, автомобильных запчастей, шин и автомобильных масел; 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специализированные рыбные магазины; 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склады любого назначения, в том числе оптовой и мелкооптовой торговли;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предприятий бытового обслуживания, в которых применяются легковоспламеняющиеся вещества (за исключением парикмахерских, мастерских по ремонту часов нормируемой площадью до 300 м</w:t>
      </w:r>
      <w:proofErr w:type="gramStart"/>
      <w:r w:rsidRPr="0086624E">
        <w:rPr>
          <w:color w:val="000000"/>
          <w:sz w:val="28"/>
          <w:szCs w:val="28"/>
          <w:vertAlign w:val="superscript"/>
        </w:rPr>
        <w:t>2</w:t>
      </w:r>
      <w:proofErr w:type="gramEnd"/>
      <w:r w:rsidRPr="0086624E">
        <w:rPr>
          <w:color w:val="000000"/>
          <w:sz w:val="28"/>
          <w:szCs w:val="28"/>
        </w:rPr>
        <w:t>);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мастерские ремонтно-бытовых машин и приборов, ремонта обуви  нормируемой площадью свыше 100 м</w:t>
      </w:r>
      <w:proofErr w:type="gramStart"/>
      <w:r w:rsidRPr="0086624E">
        <w:rPr>
          <w:color w:val="000000"/>
          <w:sz w:val="28"/>
          <w:szCs w:val="28"/>
          <w:vertAlign w:val="superscript"/>
        </w:rPr>
        <w:t>2</w:t>
      </w:r>
      <w:proofErr w:type="gramEnd"/>
      <w:r w:rsidRPr="0086624E">
        <w:rPr>
          <w:color w:val="000000"/>
          <w:sz w:val="28"/>
          <w:szCs w:val="28"/>
        </w:rPr>
        <w:t>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бани, сауны, банно-оздоровительные комплексы (при условии создания СЗЗ не менее 50 м);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lastRenderedPageBreak/>
        <w:t>прачечные и химчистки (кроме приемных пунктов и прачечных самообслуживания до 75 кг белья в смену);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автоматические телефонные станции, предназначенные для телефонизации жилых зданий общей площадью более 100 м</w:t>
      </w:r>
      <w:proofErr w:type="gramStart"/>
      <w:r w:rsidRPr="0086624E">
        <w:rPr>
          <w:color w:val="000000"/>
          <w:sz w:val="28"/>
          <w:szCs w:val="28"/>
          <w:vertAlign w:val="superscript"/>
        </w:rPr>
        <w:t>2</w:t>
      </w:r>
      <w:proofErr w:type="gramEnd"/>
      <w:r w:rsidRPr="0086624E">
        <w:rPr>
          <w:color w:val="000000"/>
          <w:sz w:val="28"/>
          <w:szCs w:val="28"/>
        </w:rPr>
        <w:t>;</w:t>
      </w:r>
    </w:p>
    <w:p w:rsidR="00DA3659" w:rsidRPr="0086624E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все предприятия, организации и магазины с режимом функционирования после 23 часов и музыкальным сопровождением (рестораны, бары, кафе, столовые, закусочные);</w:t>
      </w:r>
    </w:p>
    <w:p w:rsidR="00DA3659" w:rsidRPr="00DA3659" w:rsidRDefault="00DA3659" w:rsidP="00822C4C">
      <w:pPr>
        <w:numPr>
          <w:ilvl w:val="0"/>
          <w:numId w:val="5"/>
        </w:numPr>
        <w:spacing w:line="276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общественные туалеты.</w:t>
      </w:r>
    </w:p>
    <w:p w:rsidR="00DA3659" w:rsidRPr="00DA3659" w:rsidRDefault="00DA3659" w:rsidP="00822C4C">
      <w:pPr>
        <w:spacing w:line="276" w:lineRule="auto"/>
        <w:ind w:firstLine="709"/>
        <w:contextualSpacing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 xml:space="preserve">Также ограничения использования земельных участков и объектов капитального </w:t>
      </w:r>
      <w:proofErr w:type="gramStart"/>
      <w:r w:rsidRPr="00DA3659">
        <w:rPr>
          <w:color w:val="000000"/>
          <w:sz w:val="28"/>
          <w:szCs w:val="28"/>
          <w:lang w:eastAsia="ar-SA"/>
        </w:rPr>
        <w:t>строительства, устанавливаемые в соответствии с законодательством РФ указаны</w:t>
      </w:r>
      <w:proofErr w:type="gramEnd"/>
      <w:r w:rsidRPr="00DA3659">
        <w:rPr>
          <w:color w:val="000000"/>
          <w:sz w:val="28"/>
          <w:szCs w:val="28"/>
          <w:lang w:eastAsia="ar-SA"/>
        </w:rPr>
        <w:t xml:space="preserve"> в статье 25 настоящих Правил.</w:t>
      </w:r>
    </w:p>
    <w:p w:rsidR="00DA3659" w:rsidRPr="00DA3659" w:rsidRDefault="00DA3659" w:rsidP="00822C4C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Калининского сельского поселения.</w:t>
      </w:r>
    </w:p>
    <w:p w:rsidR="00DA3659" w:rsidRPr="00DA3659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DA3659" w:rsidP="00DA3659">
      <w:pPr>
        <w:pStyle w:val="2"/>
        <w:spacing w:before="0" w:after="120"/>
        <w:ind w:firstLine="709"/>
        <w:rPr>
          <w:rFonts w:ascii="Times New Roman" w:eastAsia="Calibri" w:hAnsi="Times New Roman" w:cs="Times New Roman"/>
          <w:i w:val="0"/>
          <w:color w:val="000000"/>
        </w:rPr>
      </w:pPr>
      <w:bookmarkStart w:id="5" w:name="_Toc276328476"/>
      <w:bookmarkStart w:id="6" w:name="_Toc281137850"/>
      <w:bookmarkStart w:id="7" w:name="_Toc115426545"/>
      <w:r w:rsidRPr="00DA3659">
        <w:rPr>
          <w:rStyle w:val="13"/>
          <w:rFonts w:eastAsia="Calibri"/>
          <w:i w:val="0"/>
          <w:color w:val="000000"/>
          <w:sz w:val="28"/>
        </w:rPr>
        <w:t>Статья 19. Общественно-деловые зоны (ОД</w:t>
      </w:r>
      <w:bookmarkEnd w:id="5"/>
      <w:bookmarkEnd w:id="6"/>
      <w:r w:rsidRPr="00DA3659">
        <w:rPr>
          <w:rStyle w:val="13"/>
          <w:rFonts w:eastAsia="Calibri"/>
          <w:i w:val="0"/>
          <w:color w:val="000000"/>
          <w:sz w:val="28"/>
        </w:rPr>
        <w:t>)</w:t>
      </w:r>
      <w:bookmarkEnd w:id="7"/>
    </w:p>
    <w:p w:rsidR="00DA3659" w:rsidRPr="00DA3659" w:rsidRDefault="00822C4C" w:rsidP="00DA3659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="00DA3659" w:rsidRPr="00DA3659">
        <w:rPr>
          <w:rFonts w:ascii="Times New Roman" w:hAnsi="Times New Roman"/>
          <w:color w:val="000000"/>
          <w:sz w:val="28"/>
          <w:szCs w:val="28"/>
        </w:rPr>
        <w:t>Общественно-деловые зоны предназначены для размещения объектов культуры, торговли, общественного питания, социального и коммунально-бытового назначения, предпринимательской деятельности, административных, стоянок автомобильного транспорта, объектов делового, финансового значения, иных объектов, связанных с обеспечением жизнедеятельности граждан.</w:t>
      </w:r>
    </w:p>
    <w:p w:rsidR="00DA3659" w:rsidRPr="00DA3659" w:rsidRDefault="00DA3659" w:rsidP="00DA3659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A3659">
        <w:rPr>
          <w:rFonts w:ascii="Times New Roman" w:hAnsi="Times New Roman"/>
          <w:color w:val="000000"/>
          <w:sz w:val="28"/>
          <w:szCs w:val="28"/>
        </w:rPr>
        <w:t>В общественно-деловых зонах допускается размещение жилых домов, гостиниц, культовых объектов в случаях, предусмотренных Правилами.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Зона размещения объектов управления, бизнеса, кредитно-финансовой и деловой сферы, торговли, культуры и досуга, связанные с массовым посещением.</w:t>
      </w:r>
    </w:p>
    <w:p w:rsidR="00DA3659" w:rsidRPr="00DA3659" w:rsidRDefault="00DA3659" w:rsidP="00DA3659">
      <w:pPr>
        <w:rPr>
          <w:color w:val="00000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Социальное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управление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lastRenderedPageBreak/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rPr>
                <w:color w:val="000000"/>
              </w:rPr>
            </w:pPr>
            <w:r w:rsidRPr="00DA3659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Стационарное медицинское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DA3659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DA3659" w:rsidRPr="00DA3659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Служебные гаражи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DA3659" w:rsidRPr="00DA3659">
        <w:rPr>
          <w:color w:val="000000"/>
          <w:sz w:val="28"/>
          <w:szCs w:val="28"/>
        </w:rPr>
        <w:t>Для зоны ОД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видов разрешенного использования 4.3, 3.5.1 и 12.0: 200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видов разрешенного использования 3.5.1 и 12.0: 25000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</w:t>
      </w:r>
      <w:r w:rsidRPr="00DA3659">
        <w:rPr>
          <w:color w:val="000000"/>
          <w:sz w:val="28"/>
          <w:szCs w:val="28"/>
        </w:rPr>
        <w:lastRenderedPageBreak/>
        <w:t>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3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3;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16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DA3659" w:rsidRDefault="00DA3659" w:rsidP="00822C4C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3339FC">
      <w:p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Калининского сельского поселения.</w:t>
      </w:r>
    </w:p>
    <w:p w:rsidR="00DA3659" w:rsidRPr="00DA3659" w:rsidRDefault="00DA3659" w:rsidP="00DA3659">
      <w:pPr>
        <w:ind w:firstLine="709"/>
        <w:rPr>
          <w:b/>
          <w:color w:val="000000"/>
          <w:sz w:val="28"/>
          <w:szCs w:val="28"/>
        </w:rPr>
      </w:pPr>
    </w:p>
    <w:p w:rsidR="00DA3659" w:rsidRPr="00DA3659" w:rsidRDefault="00DA3659" w:rsidP="00DA3659">
      <w:pPr>
        <w:pStyle w:val="2"/>
        <w:spacing w:before="0" w:after="0"/>
        <w:ind w:firstLine="709"/>
        <w:rPr>
          <w:rFonts w:ascii="Times New Roman" w:hAnsi="Times New Roman" w:cs="Times New Roman"/>
          <w:i w:val="0"/>
          <w:color w:val="000000"/>
        </w:rPr>
      </w:pPr>
      <w:bookmarkStart w:id="8" w:name="_Toc115426546"/>
      <w:r w:rsidRPr="00DA3659">
        <w:rPr>
          <w:rFonts w:ascii="Times New Roman" w:hAnsi="Times New Roman" w:cs="Times New Roman"/>
          <w:i w:val="0"/>
          <w:color w:val="000000"/>
        </w:rPr>
        <w:t>Статья 20. Зоны сельскохозяйственного использования (СХ)</w:t>
      </w:r>
      <w:bookmarkEnd w:id="8"/>
    </w:p>
    <w:p w:rsidR="00DA3659" w:rsidRPr="00DA3659" w:rsidRDefault="00DA3659" w:rsidP="00DA3659">
      <w:pPr>
        <w:ind w:firstLine="709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 xml:space="preserve">20.1. СХ-1. Зона сельскохозяйственных угодий </w:t>
      </w:r>
    </w:p>
    <w:p w:rsidR="00124DFD" w:rsidRDefault="00124DFD" w:rsidP="00B1733D">
      <w:pPr>
        <w:spacing w:line="276" w:lineRule="auto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Сельскохозяйственное использование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1.20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Выпас сельскохозяйственных животных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10.0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Использование лесов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rPr>
                <w:color w:val="000000"/>
              </w:rPr>
            </w:pPr>
            <w:r w:rsidRPr="00DA3659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7.5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DA3659" w:rsidRDefault="00822C4C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A3659" w:rsidRPr="00DA3659">
        <w:rPr>
          <w:color w:val="000000"/>
          <w:sz w:val="28"/>
          <w:szCs w:val="28"/>
        </w:rPr>
        <w:t>Для зоны СХ-1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3339FC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339FC">
        <w:rPr>
          <w:color w:val="000000"/>
          <w:sz w:val="28"/>
          <w:szCs w:val="28"/>
        </w:rPr>
        <w:t xml:space="preserve">минимальная площадь земельного участка: </w:t>
      </w:r>
      <w:r w:rsidR="00DA6BCF" w:rsidRPr="003339FC">
        <w:rPr>
          <w:color w:val="000000"/>
          <w:sz w:val="28"/>
          <w:szCs w:val="28"/>
        </w:rPr>
        <w:t>10000</w:t>
      </w:r>
      <w:r w:rsidRPr="003339FC">
        <w:rPr>
          <w:color w:val="000000"/>
          <w:sz w:val="28"/>
          <w:szCs w:val="28"/>
        </w:rPr>
        <w:t xml:space="preserve"> кв.м;</w:t>
      </w:r>
    </w:p>
    <w:p w:rsidR="00DA3659" w:rsidRPr="003339FC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339FC">
        <w:rPr>
          <w:color w:val="000000"/>
          <w:sz w:val="28"/>
          <w:szCs w:val="28"/>
        </w:rPr>
        <w:t>максимальная площадь земельного участка: 30000 кв</w:t>
      </w:r>
      <w:proofErr w:type="gramStart"/>
      <w:r w:rsidRPr="003339FC">
        <w:rPr>
          <w:color w:val="000000"/>
          <w:sz w:val="28"/>
          <w:szCs w:val="28"/>
        </w:rPr>
        <w:t>.м</w:t>
      </w:r>
      <w:proofErr w:type="gramEnd"/>
      <w:r w:rsidRPr="003339FC">
        <w:rPr>
          <w:color w:val="000000"/>
          <w:sz w:val="28"/>
          <w:szCs w:val="28"/>
        </w:rPr>
        <w:t>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3339FC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</w:t>
      </w:r>
      <w:r w:rsidRPr="00DA3659">
        <w:rPr>
          <w:color w:val="000000"/>
          <w:sz w:val="28"/>
          <w:szCs w:val="28"/>
        </w:rPr>
        <w:t>, за пределами которых запрещено строительство зданий, строений, сооружений: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не установлены;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не установлено;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не установлена;</w:t>
      </w:r>
    </w:p>
    <w:p w:rsidR="00DA3659" w:rsidRPr="0086624E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не установлен.</w:t>
      </w:r>
    </w:p>
    <w:p w:rsidR="00DA3659" w:rsidRPr="00DA3659" w:rsidRDefault="00DA3659" w:rsidP="00787933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>Примечание:</w:t>
      </w:r>
      <w:r w:rsidRPr="00DA3659">
        <w:rPr>
          <w:color w:val="000000"/>
          <w:sz w:val="28"/>
          <w:szCs w:val="28"/>
        </w:rPr>
        <w:t xml:space="preserve"> Зона СХ-1 Зона сельскохозяйственных угодий (за границей населенного пункта) не предусматривает строительство капитальных объектов.</w:t>
      </w:r>
    </w:p>
    <w:p w:rsidR="00DA3659" w:rsidRPr="0086624E" w:rsidRDefault="00DA3659" w:rsidP="0078793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86624E" w:rsidRDefault="00DA3659" w:rsidP="00DA3659">
      <w:pPr>
        <w:ind w:firstLine="709"/>
        <w:rPr>
          <w:b/>
          <w:bCs/>
          <w:color w:val="000000"/>
          <w:sz w:val="28"/>
          <w:szCs w:val="28"/>
        </w:rPr>
      </w:pPr>
    </w:p>
    <w:p w:rsidR="00DA3659" w:rsidRDefault="00DA3659" w:rsidP="00DA3659">
      <w:pPr>
        <w:ind w:firstLine="709"/>
        <w:rPr>
          <w:b/>
          <w:bCs/>
          <w:color w:val="000000"/>
          <w:sz w:val="28"/>
          <w:szCs w:val="28"/>
        </w:rPr>
      </w:pPr>
    </w:p>
    <w:p w:rsidR="00DA3659" w:rsidRPr="0086624E" w:rsidRDefault="00DA3659" w:rsidP="00DA3659">
      <w:pPr>
        <w:ind w:firstLine="709"/>
        <w:rPr>
          <w:b/>
          <w:bCs/>
          <w:color w:val="000000"/>
          <w:sz w:val="28"/>
          <w:szCs w:val="28"/>
        </w:rPr>
      </w:pPr>
      <w:r w:rsidRPr="0086624E">
        <w:rPr>
          <w:b/>
          <w:bCs/>
          <w:color w:val="000000"/>
          <w:sz w:val="28"/>
          <w:szCs w:val="28"/>
        </w:rPr>
        <w:t xml:space="preserve">20.2. СХ-2. </w:t>
      </w:r>
      <w:r w:rsidRPr="0086624E">
        <w:rPr>
          <w:b/>
          <w:color w:val="000000"/>
          <w:sz w:val="28"/>
          <w:szCs w:val="28"/>
        </w:rPr>
        <w:t>Зона садоводства</w:t>
      </w:r>
    </w:p>
    <w:p w:rsidR="00DA3659" w:rsidRPr="0086624E" w:rsidRDefault="00DA3659" w:rsidP="00DA3659">
      <w:pPr>
        <w:ind w:firstLine="709"/>
        <w:rPr>
          <w:b/>
          <w:color w:val="000000"/>
          <w:sz w:val="20"/>
          <w:szCs w:val="20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tabs>
                <w:tab w:val="left" w:pos="851"/>
              </w:tabs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tabs>
                <w:tab w:val="left" w:pos="851"/>
              </w:tabs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tabs>
                <w:tab w:val="left" w:pos="709"/>
              </w:tabs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outlineLvl w:val="0"/>
              <w:rPr>
                <w:color w:val="000000"/>
                <w:sz w:val="20"/>
                <w:szCs w:val="20"/>
              </w:rPr>
            </w:pPr>
            <w:bookmarkStart w:id="9" w:name="_Toc115185537"/>
            <w:bookmarkStart w:id="10" w:name="_Toc115426548"/>
            <w:r w:rsidRPr="0086624E">
              <w:rPr>
                <w:color w:val="000000"/>
                <w:spacing w:val="2"/>
                <w:sz w:val="20"/>
                <w:szCs w:val="20"/>
              </w:rPr>
              <w:t>Ведение садоводства</w:t>
            </w:r>
            <w:bookmarkEnd w:id="9"/>
            <w:bookmarkEnd w:id="10"/>
          </w:p>
        </w:tc>
      </w:tr>
    </w:tbl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lastRenderedPageBreak/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tabs>
                <w:tab w:val="left" w:pos="851"/>
              </w:tabs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tabs>
                <w:tab w:val="left" w:pos="851"/>
              </w:tabs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822C4C" w:rsidRDefault="00822C4C" w:rsidP="00DA3659">
      <w:pPr>
        <w:ind w:firstLine="709"/>
        <w:jc w:val="both"/>
        <w:rPr>
          <w:sz w:val="28"/>
          <w:szCs w:val="28"/>
        </w:rPr>
      </w:pPr>
    </w:p>
    <w:p w:rsidR="00DA3659" w:rsidRPr="00DA3659" w:rsidRDefault="00822C4C" w:rsidP="00822C4C">
      <w:pPr>
        <w:ind w:firstLine="709"/>
        <w:jc w:val="both"/>
        <w:rPr>
          <w:b/>
          <w:sz w:val="20"/>
          <w:szCs w:val="20"/>
        </w:rPr>
      </w:pPr>
      <w:r>
        <w:rPr>
          <w:sz w:val="28"/>
          <w:szCs w:val="28"/>
        </w:rPr>
        <w:t xml:space="preserve">3. </w:t>
      </w:r>
      <w:r w:rsidR="00DA3659" w:rsidRPr="00DA3659">
        <w:rPr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DA3659" w:rsidRPr="00DA3659" w:rsidRDefault="00DA3659" w:rsidP="00822C4C">
      <w:pPr>
        <w:ind w:firstLine="709"/>
        <w:jc w:val="both"/>
        <w:rPr>
          <w:color w:val="000000"/>
          <w:sz w:val="20"/>
          <w:szCs w:val="20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СХ-2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участка, кроме вида разрешенного использования 12.0 – 300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, максимальная площадь участка, кроме вида разрешенного использования 12.0 – 2000 кв.м.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от границ соседнего участка до: основного строения – 3 м; хозяйственных и прочих строений – 1 м; открытой стоянки – 1 м; отдельно стоящего гаража – 1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для всех основных строений количество надземных этажей – 3;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высота от уровня земли до верха конька скатной кровли – не более 13,6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для всех вспомогательных строений высота от уровня земли до верха конька скатной кровли – не более 7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86624E" w:rsidRDefault="00DA3659" w:rsidP="00822C4C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86624E" w:rsidRDefault="00DA3659" w:rsidP="00DA3659">
      <w:pPr>
        <w:ind w:firstLine="709"/>
        <w:rPr>
          <w:color w:val="000000"/>
          <w:sz w:val="20"/>
          <w:szCs w:val="20"/>
          <w:u w:val="single"/>
        </w:rPr>
      </w:pPr>
    </w:p>
    <w:p w:rsidR="00DA3659" w:rsidRPr="0086624E" w:rsidRDefault="00DA3659" w:rsidP="00DA3659">
      <w:pPr>
        <w:ind w:firstLine="709"/>
        <w:rPr>
          <w:color w:val="000000"/>
          <w:sz w:val="28"/>
          <w:szCs w:val="28"/>
          <w:u w:val="single"/>
        </w:rPr>
      </w:pPr>
    </w:p>
    <w:p w:rsidR="00DA3659" w:rsidRPr="0086624E" w:rsidRDefault="00DA3659" w:rsidP="00DA3659">
      <w:pPr>
        <w:spacing w:after="120"/>
        <w:ind w:firstLine="709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20.3. СХ-3. Зона объектов сельскохозяйственного назначения</w:t>
      </w:r>
    </w:p>
    <w:p w:rsidR="00DA3659" w:rsidRPr="0086624E" w:rsidRDefault="00DA3659" w:rsidP="00DA3659">
      <w:pPr>
        <w:ind w:firstLine="709"/>
        <w:rPr>
          <w:b/>
          <w:iCs/>
          <w:color w:val="000000"/>
          <w:sz w:val="28"/>
          <w:szCs w:val="28"/>
        </w:rPr>
      </w:pPr>
      <w:r w:rsidRPr="0086624E">
        <w:rPr>
          <w:b/>
          <w:iCs/>
          <w:color w:val="000000"/>
          <w:sz w:val="28"/>
          <w:szCs w:val="28"/>
        </w:rPr>
        <w:t>Используется в целях ведения сельскохозяйственного производства и животноводства.</w:t>
      </w:r>
    </w:p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1265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Овощеводство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bCs/>
                <w:color w:val="000000"/>
                <w:sz w:val="20"/>
                <w:szCs w:val="20"/>
              </w:rPr>
              <w:t>Садоводство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Животноводство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Скотоводство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Звероводство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Птицеводство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Свиноводство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Пчеловодство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Рыбоводство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</w:rPr>
            </w:pPr>
            <w:r w:rsidRPr="0086624E">
              <w:rPr>
                <w:color w:val="000000"/>
                <w:sz w:val="20"/>
                <w:szCs w:val="20"/>
              </w:rPr>
              <w:t xml:space="preserve"> Хранение и переработка сельскохозяйственной продукции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Default="00DA3659" w:rsidP="00DA3659">
      <w:pPr>
        <w:ind w:firstLine="709"/>
        <w:jc w:val="both"/>
        <w:rPr>
          <w:color w:val="000000"/>
          <w:sz w:val="28"/>
          <w:szCs w:val="28"/>
          <w:highlight w:val="red"/>
        </w:rPr>
      </w:pPr>
    </w:p>
    <w:p w:rsidR="00DA3659" w:rsidRPr="00DA3659" w:rsidRDefault="00822C4C" w:rsidP="00822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A3659" w:rsidRPr="00DA3659">
        <w:rPr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DA3659" w:rsidRPr="00DA3659" w:rsidRDefault="00DA3659" w:rsidP="00822C4C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="00DA3659" w:rsidRPr="00DA3659">
        <w:rPr>
          <w:color w:val="000000"/>
          <w:sz w:val="28"/>
          <w:szCs w:val="28"/>
        </w:rPr>
        <w:t>Для зоны СХ-3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BB5D72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5D72">
        <w:rPr>
          <w:color w:val="000000"/>
          <w:sz w:val="28"/>
          <w:szCs w:val="28"/>
        </w:rPr>
        <w:t xml:space="preserve">минимальная площадь земельного участка: </w:t>
      </w:r>
      <w:r w:rsidR="00DA6BCF" w:rsidRPr="00BB5D72">
        <w:rPr>
          <w:color w:val="000000"/>
          <w:sz w:val="28"/>
          <w:szCs w:val="28"/>
        </w:rPr>
        <w:t xml:space="preserve"> 350 кв</w:t>
      </w:r>
      <w:proofErr w:type="gramStart"/>
      <w:r w:rsidR="00DA6BCF" w:rsidRPr="00BB5D72">
        <w:rPr>
          <w:color w:val="000000"/>
          <w:sz w:val="28"/>
          <w:szCs w:val="28"/>
        </w:rPr>
        <w:t>.м</w:t>
      </w:r>
      <w:proofErr w:type="gramEnd"/>
      <w:r w:rsidRPr="00BB5D72">
        <w:rPr>
          <w:color w:val="000000"/>
          <w:sz w:val="28"/>
          <w:szCs w:val="28"/>
        </w:rPr>
        <w:t>;</w:t>
      </w:r>
    </w:p>
    <w:p w:rsidR="00DA3659" w:rsidRPr="00BB5D72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5D72">
        <w:rPr>
          <w:color w:val="000000"/>
          <w:sz w:val="28"/>
          <w:szCs w:val="28"/>
        </w:rPr>
        <w:t>максимальная площадь земельного участка: 450000 кв</w:t>
      </w:r>
      <w:proofErr w:type="gramStart"/>
      <w:r w:rsidRPr="00BB5D72">
        <w:rPr>
          <w:color w:val="000000"/>
          <w:sz w:val="28"/>
          <w:szCs w:val="28"/>
        </w:rPr>
        <w:t>.м</w:t>
      </w:r>
      <w:proofErr w:type="gramEnd"/>
      <w:r w:rsidRPr="00BB5D72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BB5D72">
        <w:rPr>
          <w:color w:val="000000"/>
          <w:sz w:val="28"/>
          <w:szCs w:val="28"/>
        </w:rPr>
        <w:t>2) минимальные отступы от границ земельных участков в целях</w:t>
      </w:r>
      <w:r w:rsidRPr="00DA3659">
        <w:rPr>
          <w:color w:val="000000"/>
          <w:sz w:val="28"/>
          <w:szCs w:val="28"/>
        </w:rPr>
        <w:t xml:space="preserve">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3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5;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17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DA3659" w:rsidRDefault="00DA3659" w:rsidP="00822C4C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DA3659" w:rsidP="00DA3659">
      <w:pPr>
        <w:pStyle w:val="2"/>
        <w:spacing w:before="0" w:after="0"/>
        <w:ind w:firstLine="709"/>
        <w:jc w:val="both"/>
        <w:rPr>
          <w:rStyle w:val="13"/>
          <w:rFonts w:eastAsia="Calibri"/>
          <w:i w:val="0"/>
          <w:color w:val="000000"/>
        </w:rPr>
      </w:pPr>
      <w:bookmarkStart w:id="11" w:name="_Toc115426549"/>
      <w:r w:rsidRPr="00DA3659">
        <w:rPr>
          <w:rStyle w:val="13"/>
          <w:rFonts w:eastAsia="Calibri"/>
          <w:i w:val="0"/>
          <w:color w:val="000000"/>
          <w:sz w:val="28"/>
        </w:rPr>
        <w:lastRenderedPageBreak/>
        <w:t>Статья 21. Зоны производственных и коммунально-складских объектов  (П)</w:t>
      </w:r>
      <w:bookmarkEnd w:id="11"/>
    </w:p>
    <w:p w:rsidR="00DA3659" w:rsidRPr="00DA3659" w:rsidRDefault="00DA3659" w:rsidP="00DA3659">
      <w:pPr>
        <w:ind w:firstLine="709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A3659">
        <w:rPr>
          <w:color w:val="000000"/>
          <w:sz w:val="28"/>
          <w:szCs w:val="28"/>
        </w:rPr>
        <w:t>Производственные зоны предназначены для размещения промышленных, коммунальных и складских объектов, размещения объектов инженерной и транспортной инфраструктур.</w:t>
      </w:r>
      <w:proofErr w:type="gramEnd"/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Благоустройство территории производственной и санитарно-защитной зон осуществляется за счет собственников производственных объектов.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Размер расчетной санитарно-защитной зоны для предприятий I-</w:t>
      </w:r>
      <w:r w:rsidRPr="00DA3659">
        <w:rPr>
          <w:color w:val="000000"/>
          <w:sz w:val="28"/>
          <w:szCs w:val="28"/>
          <w:lang w:val="en-US"/>
        </w:rPr>
        <w:t>V</w:t>
      </w:r>
      <w:r w:rsidRPr="00DA3659">
        <w:rPr>
          <w:color w:val="000000"/>
          <w:sz w:val="28"/>
          <w:szCs w:val="28"/>
        </w:rPr>
        <w:t xml:space="preserve"> классов опасности может быть изменен Главным государственным санитарным врачом Российской Федерации или его заместителем в порядке, установленном </w:t>
      </w:r>
      <w:proofErr w:type="spellStart"/>
      <w:r w:rsidRPr="00DA3659">
        <w:rPr>
          <w:color w:val="000000"/>
          <w:sz w:val="28"/>
          <w:szCs w:val="28"/>
        </w:rPr>
        <w:t>СанПиН</w:t>
      </w:r>
      <w:proofErr w:type="spellEnd"/>
      <w:r w:rsidRPr="00DA3659">
        <w:rPr>
          <w:color w:val="000000"/>
          <w:sz w:val="28"/>
          <w:szCs w:val="28"/>
        </w:rPr>
        <w:t xml:space="preserve"> 2.2.1/2.1.1.1200-03 (новая редакция).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В случае несовпадения размера расчетной санитарно-защитной зоны и полученной на основании оценки риска (для предприятий I, </w:t>
      </w:r>
      <w:r w:rsidRPr="00DA3659">
        <w:rPr>
          <w:color w:val="000000"/>
          <w:sz w:val="28"/>
          <w:szCs w:val="28"/>
          <w:lang w:val="en-US"/>
        </w:rPr>
        <w:t>II</w:t>
      </w:r>
      <w:r w:rsidRPr="00DA3659">
        <w:rPr>
          <w:color w:val="000000"/>
          <w:sz w:val="28"/>
          <w:szCs w:val="28"/>
        </w:rPr>
        <w:t xml:space="preserve"> класса опасности), натурных исследований и измерений химического, биологического и физического воздействия на атмосферный воздух, решение по размеру санитарно-защитной зоны принимается по варианту, обеспечивающему наибольшую безопасность для здоровья населения.</w:t>
      </w:r>
    </w:p>
    <w:p w:rsidR="00DA3659" w:rsidRPr="00DA3659" w:rsidRDefault="00DA3659" w:rsidP="00DA3659">
      <w:pPr>
        <w:spacing w:after="120"/>
        <w:ind w:firstLine="709"/>
        <w:jc w:val="both"/>
        <w:rPr>
          <w:b/>
          <w:bCs/>
          <w:color w:val="000000"/>
          <w:sz w:val="28"/>
          <w:szCs w:val="28"/>
        </w:rPr>
      </w:pPr>
    </w:p>
    <w:p w:rsidR="00DA3659" w:rsidRPr="00DA3659" w:rsidRDefault="00DA3659" w:rsidP="00DA3659">
      <w:pPr>
        <w:spacing w:after="120"/>
        <w:ind w:firstLine="709"/>
        <w:jc w:val="both"/>
        <w:rPr>
          <w:b/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>21.1. П. Зона предприятий, производств и объектов V класса вредности СЗЗ-50 м;</w:t>
      </w:r>
    </w:p>
    <w:p w:rsidR="00DA3659" w:rsidRPr="00DA3659" w:rsidRDefault="00822C4C" w:rsidP="00DA3659">
      <w:pPr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8"/>
          <w:szCs w:val="28"/>
        </w:rPr>
        <w:t xml:space="preserve">1. </w:t>
      </w:r>
      <w:r w:rsidR="00DA3659" w:rsidRPr="00DA3659">
        <w:rPr>
          <w:color w:val="000000"/>
          <w:sz w:val="28"/>
          <w:szCs w:val="28"/>
        </w:rPr>
        <w:t xml:space="preserve">Зона </w:t>
      </w:r>
      <w:proofErr w:type="gramStart"/>
      <w:r w:rsidR="00DA3659" w:rsidRPr="00DA3659">
        <w:rPr>
          <w:color w:val="000000"/>
          <w:sz w:val="28"/>
          <w:szCs w:val="28"/>
        </w:rPr>
        <w:t>П</w:t>
      </w:r>
      <w:proofErr w:type="gramEnd"/>
      <w:r w:rsidR="00DA3659" w:rsidRPr="00DA3659">
        <w:rPr>
          <w:color w:val="000000"/>
          <w:sz w:val="28"/>
          <w:szCs w:val="28"/>
        </w:rPr>
        <w:t xml:space="preserve"> выделена для обеспечения правовых условий формирования предприятий, производств и объектов </w:t>
      </w:r>
      <w:r w:rsidR="00DA3659" w:rsidRPr="00DA3659">
        <w:rPr>
          <w:color w:val="000000"/>
          <w:sz w:val="28"/>
          <w:szCs w:val="28"/>
          <w:lang w:val="en-US"/>
        </w:rPr>
        <w:t>V</w:t>
      </w:r>
      <w:r w:rsidR="00DA3659" w:rsidRPr="00DA3659">
        <w:rPr>
          <w:color w:val="000000"/>
          <w:sz w:val="28"/>
          <w:szCs w:val="28"/>
        </w:rPr>
        <w:t xml:space="preserve"> класса вредности, с низкими уровнями шума и загрязнения. Допускается широкий спектр коммерческих услуг, сопровождающих производственную деятельность.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</w:t>
      </w:r>
      <w:r w:rsidR="00DA3659" w:rsidRPr="00DA3659">
        <w:rPr>
          <w:color w:val="000000"/>
          <w:sz w:val="20"/>
          <w:szCs w:val="20"/>
        </w:rPr>
        <w:t>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>Ремонт автомобилей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>Разведка и добыча полезных ископаемых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Тяжелая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Фармацевтическая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Склады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lastRenderedPageBreak/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A3659" w:rsidRPr="00DA3659" w:rsidTr="00DA3659">
        <w:trPr>
          <w:trHeight w:val="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="00DA3659" w:rsidRPr="00DA3659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DA3659" w:rsidRPr="00DA3659">
        <w:rPr>
          <w:color w:val="000000"/>
          <w:sz w:val="28"/>
          <w:szCs w:val="28"/>
        </w:rPr>
        <w:t xml:space="preserve">Для зоны </w:t>
      </w:r>
      <w:proofErr w:type="gramStart"/>
      <w:r w:rsidR="00DA3659" w:rsidRPr="00DA3659">
        <w:rPr>
          <w:color w:val="000000"/>
          <w:sz w:val="28"/>
          <w:szCs w:val="28"/>
        </w:rPr>
        <w:t>П</w:t>
      </w:r>
      <w:proofErr w:type="gramEnd"/>
      <w:r w:rsidR="00DA3659" w:rsidRPr="00DA3659">
        <w:rPr>
          <w:color w:val="000000"/>
          <w:sz w:val="28"/>
          <w:szCs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 – 600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 – 600000 кв.м.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 – 5 этажей;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DA3659" w:rsidRDefault="00DA3659" w:rsidP="00822C4C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 xml:space="preserve">21.2. ПК.  Зона предприятий, производств и объектов </w:t>
      </w:r>
      <w:r w:rsidRPr="00DA3659">
        <w:rPr>
          <w:b/>
          <w:color w:val="000000"/>
          <w:sz w:val="28"/>
          <w:szCs w:val="28"/>
          <w:lang w:val="en-US"/>
        </w:rPr>
        <w:t>I</w:t>
      </w:r>
      <w:r w:rsidRPr="00DA3659">
        <w:rPr>
          <w:b/>
          <w:color w:val="000000"/>
          <w:sz w:val="28"/>
          <w:szCs w:val="28"/>
        </w:rPr>
        <w:t>V класса вредности СЗЗ-100 м;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Тяжелая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Нефтехимическая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3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3.10.1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DA3659" w:rsidRPr="00DA3659" w:rsidTr="00DA3659">
        <w:trPr>
          <w:trHeight w:val="7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bookmarkStart w:id="12" w:name="_Toc237348111"/>
      <w:bookmarkStart w:id="13" w:name="_Toc281137852"/>
      <w:bookmarkStart w:id="14" w:name="_Toc115426550"/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ПК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1) предельные (минимальные и (или) максимальные) размеры земельных </w:t>
      </w:r>
      <w:r w:rsidRPr="00DA3659">
        <w:rPr>
          <w:color w:val="000000"/>
          <w:sz w:val="28"/>
          <w:szCs w:val="28"/>
        </w:rPr>
        <w:lastRenderedPageBreak/>
        <w:t>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 – 600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 – 600000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 – 5 этажей;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 .</w:t>
      </w:r>
    </w:p>
    <w:p w:rsidR="00DA3659" w:rsidRPr="00DA3659" w:rsidRDefault="00DA3659" w:rsidP="00822C4C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DA3659" w:rsidP="00555F94">
      <w:pPr>
        <w:rPr>
          <w:color w:val="000000"/>
          <w:sz w:val="20"/>
          <w:szCs w:val="20"/>
        </w:rPr>
      </w:pPr>
    </w:p>
    <w:p w:rsidR="00DA3659" w:rsidRPr="00DA3659" w:rsidRDefault="00DA3659" w:rsidP="00DA3659">
      <w:pPr>
        <w:pStyle w:val="2"/>
        <w:spacing w:before="0" w:after="0"/>
        <w:ind w:firstLine="709"/>
        <w:rPr>
          <w:rStyle w:val="13"/>
          <w:rFonts w:eastAsia="Calibri"/>
          <w:i w:val="0"/>
          <w:color w:val="000000"/>
          <w:sz w:val="28"/>
        </w:rPr>
      </w:pPr>
      <w:r w:rsidRPr="00DA3659">
        <w:rPr>
          <w:rStyle w:val="13"/>
          <w:rFonts w:eastAsia="Calibri"/>
          <w:i w:val="0"/>
          <w:color w:val="000000"/>
          <w:sz w:val="28"/>
        </w:rPr>
        <w:t>Статья 22. Зоны инженерной и транспортной инфраструктуры (</w:t>
      </w:r>
      <w:proofErr w:type="gramStart"/>
      <w:r w:rsidRPr="00DA3659">
        <w:rPr>
          <w:rStyle w:val="13"/>
          <w:rFonts w:eastAsia="Calibri"/>
          <w:i w:val="0"/>
          <w:color w:val="000000"/>
          <w:sz w:val="28"/>
        </w:rPr>
        <w:t>ИТ</w:t>
      </w:r>
      <w:bookmarkEnd w:id="12"/>
      <w:bookmarkEnd w:id="13"/>
      <w:proofErr w:type="gramEnd"/>
      <w:r w:rsidRPr="00DA3659">
        <w:rPr>
          <w:rStyle w:val="13"/>
          <w:rFonts w:eastAsia="Calibri"/>
          <w:i w:val="0"/>
          <w:color w:val="000000"/>
          <w:sz w:val="28"/>
        </w:rPr>
        <w:t>)</w:t>
      </w:r>
      <w:bookmarkEnd w:id="14"/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bookmarkStart w:id="15" w:name="_Toc234217825"/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Зона инженерной и транспортной инфраструктур выделена для обеспечения правовых условий формирования земельных участков, обеспечивающих размещение и функционирования производственных объектов, сооружений транспорта (автотранспорта, железнодорожного) и коммуникаций инженерного оборудования. 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A3659">
        <w:rPr>
          <w:color w:val="000000"/>
          <w:sz w:val="28"/>
          <w:szCs w:val="28"/>
        </w:rPr>
        <w:t>Землями транспорта признаются земли, которые используются или предназначены для обеспечения деятельности организаций и (или) эксплуатации объектов автомобильного, морского, внутреннего водного, железнодорожного, воздушного и иных видов транспорта и права на которые возникли у участников земельных отношений по основаниям, предусмотренным Земельным Кодексом, Федеральными законами и законами субъектов Российской Федерации (Земельный Кодекс РФ, ст. 90).</w:t>
      </w:r>
      <w:proofErr w:type="gramEnd"/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Из «Положения о землях транспорта» (утв. постановлением </w:t>
      </w:r>
      <w:proofErr w:type="gramStart"/>
      <w:r w:rsidRPr="00DA3659">
        <w:rPr>
          <w:color w:val="000000"/>
          <w:sz w:val="28"/>
          <w:szCs w:val="28"/>
        </w:rPr>
        <w:t>СМ</w:t>
      </w:r>
      <w:proofErr w:type="gramEnd"/>
      <w:r w:rsidRPr="00DA3659">
        <w:rPr>
          <w:color w:val="000000"/>
          <w:sz w:val="28"/>
          <w:szCs w:val="28"/>
        </w:rPr>
        <w:t xml:space="preserve"> СССР от 8 января 1981 г. № 24 с изменениями от 8 октября 1990 г.):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DA3659">
        <w:rPr>
          <w:color w:val="000000"/>
          <w:sz w:val="28"/>
          <w:szCs w:val="28"/>
        </w:rPr>
        <w:t xml:space="preserve">- предприятия, учреждения и организации транспорта обязаны рационально использовать предоставленные им земельные участки, не совершать действий, нарушающих интересы соседних землепользователей, не допускать заболачивания земель и загрязнения их производственными и другими отходами, сточными водами, принимать меры к защите почв от эрозии, осуществлять закрепление и облесение песков, оврагов, крутых склонов, а также </w:t>
      </w:r>
      <w:proofErr w:type="spellStart"/>
      <w:r w:rsidRPr="00DA3659">
        <w:rPr>
          <w:color w:val="000000"/>
          <w:sz w:val="28"/>
          <w:szCs w:val="28"/>
        </w:rPr>
        <w:t>агро-лесомелиоративные</w:t>
      </w:r>
      <w:proofErr w:type="spellEnd"/>
      <w:r w:rsidRPr="00DA3659">
        <w:rPr>
          <w:color w:val="000000"/>
          <w:sz w:val="28"/>
          <w:szCs w:val="28"/>
        </w:rPr>
        <w:t xml:space="preserve">, </w:t>
      </w:r>
      <w:r w:rsidRPr="00DA3659">
        <w:rPr>
          <w:color w:val="000000"/>
          <w:sz w:val="28"/>
          <w:szCs w:val="28"/>
        </w:rPr>
        <w:lastRenderedPageBreak/>
        <w:t>противопожарные и иные необходимые мероприятия по охране земель от неблагоприятных</w:t>
      </w:r>
      <w:proofErr w:type="gramEnd"/>
      <w:r w:rsidRPr="00DA3659">
        <w:rPr>
          <w:color w:val="000000"/>
          <w:sz w:val="28"/>
          <w:szCs w:val="28"/>
        </w:rPr>
        <w:t xml:space="preserve"> природных явлений;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- ответственность за содержание в надлежащем состоянии земель, предоставленных в пользование предприятиям, учреждениям и организациям транспорта, и использование их в соответствии с целевым назначением возлагается на руководителей указанных предприятий, учреждений и организаций.</w:t>
      </w:r>
    </w:p>
    <w:p w:rsidR="00DA3659" w:rsidRPr="00DA3659" w:rsidRDefault="00DA3659" w:rsidP="00DA3659">
      <w:pPr>
        <w:ind w:firstLine="709"/>
        <w:rPr>
          <w:color w:val="000000"/>
          <w:sz w:val="28"/>
          <w:szCs w:val="28"/>
        </w:rPr>
      </w:pPr>
    </w:p>
    <w:p w:rsidR="00DA3659" w:rsidRPr="00DA3659" w:rsidRDefault="00DA3659" w:rsidP="00DA3659">
      <w:pPr>
        <w:ind w:firstLine="709"/>
        <w:rPr>
          <w:b/>
          <w:color w:val="000000"/>
          <w:sz w:val="28"/>
          <w:szCs w:val="28"/>
        </w:rPr>
      </w:pPr>
      <w:r w:rsidRPr="00DA3659">
        <w:rPr>
          <w:b/>
          <w:color w:val="000000"/>
          <w:sz w:val="28"/>
          <w:szCs w:val="28"/>
        </w:rPr>
        <w:t xml:space="preserve">22.1. ИТ-1. </w:t>
      </w:r>
      <w:bookmarkEnd w:id="15"/>
      <w:r w:rsidRPr="00DA3659">
        <w:rPr>
          <w:b/>
          <w:color w:val="000000"/>
          <w:sz w:val="28"/>
          <w:szCs w:val="28"/>
        </w:rPr>
        <w:t>Зона объектов инженерной инфраструктуры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DA365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A3659" w:rsidRPr="00DA3659">
        <w:rPr>
          <w:color w:val="000000"/>
          <w:sz w:val="28"/>
          <w:szCs w:val="28"/>
        </w:rPr>
        <w:t xml:space="preserve">Зона объектов инженерной инфраструктуры представляет собой территорию в границах технических зон действующих и проектируемых инженерных сооружений и коммуникаций, предназначенную для строительства и эксплуатации наземных и подземных инженерных сооружений и коммуникаций. </w:t>
      </w:r>
    </w:p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Энергетика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7.5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 xml:space="preserve"> Гидротехнические сооружения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822C4C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DA3659" w:rsidRPr="00DA3659">
        <w:rPr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DA3659" w:rsidRPr="00DA3659" w:rsidRDefault="00DA3659" w:rsidP="00822C4C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ИТ-1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12.0: 100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12.0: 50000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3м</w:t>
      </w:r>
      <w:proofErr w:type="gramStart"/>
      <w:r w:rsidRPr="00DA3659">
        <w:rPr>
          <w:color w:val="000000"/>
          <w:sz w:val="28"/>
          <w:szCs w:val="28"/>
        </w:rPr>
        <w:t xml:space="preserve"> ;</w:t>
      </w:r>
      <w:proofErr w:type="gramEnd"/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lastRenderedPageBreak/>
        <w:t>максимальное количество этажей: 3;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17м;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DA3659" w:rsidRDefault="00DA3659" w:rsidP="008E28B1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DA3659">
      <w:pPr>
        <w:pStyle w:val="a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A3659" w:rsidRPr="00DA3659" w:rsidRDefault="00DA3659" w:rsidP="00DA3659">
      <w:pPr>
        <w:pStyle w:val="4"/>
        <w:ind w:firstLine="709"/>
        <w:jc w:val="both"/>
        <w:rPr>
          <w:rFonts w:ascii="Times New Roman" w:hAnsi="Times New Roman"/>
          <w:i w:val="0"/>
          <w:color w:val="000000"/>
          <w:sz w:val="28"/>
          <w:szCs w:val="28"/>
        </w:rPr>
      </w:pPr>
      <w:r w:rsidRPr="00DA3659">
        <w:rPr>
          <w:rFonts w:ascii="Times New Roman" w:hAnsi="Times New Roman"/>
          <w:i w:val="0"/>
          <w:color w:val="000000"/>
          <w:sz w:val="28"/>
          <w:szCs w:val="28"/>
        </w:rPr>
        <w:t>22.2. ИТ-2. Зона объектов транспортной инфраструктуры</w:t>
      </w:r>
    </w:p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DA3659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jc w:val="both"/>
              <w:rPr>
                <w:strike/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Хранение автотранспорта 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2.7.2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Размещение гаражей для собственных нужд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color w:val="000000"/>
                <w:lang w:eastAsia="en-US"/>
              </w:rPr>
              <w:t>4.9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trike/>
                <w:color w:val="000000"/>
                <w:lang w:eastAsia="en-US"/>
              </w:rPr>
            </w:pPr>
            <w:r w:rsidRPr="00DA3659">
              <w:rPr>
                <w:rFonts w:ascii="Times New Roman" w:eastAsia="Calibri" w:hAnsi="Times New Roman" w:cs="Times New Roman"/>
                <w:color w:val="000000"/>
                <w:lang w:eastAsia="en-US"/>
              </w:rPr>
              <w:t>Служебные гаражи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snapToGrid w:val="0"/>
                <w:color w:val="000000"/>
                <w:sz w:val="20"/>
                <w:szCs w:val="20"/>
              </w:rPr>
              <w:t>Связь</w:t>
            </w:r>
          </w:p>
        </w:tc>
      </w:tr>
      <w:tr w:rsidR="00DA3659" w:rsidRPr="00DA3659" w:rsidTr="00DA3659">
        <w:trPr>
          <w:trHeight w:val="204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7.1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 xml:space="preserve"> Железнодорожный транспорт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pStyle w:val="af4"/>
              <w:ind w:firstLine="0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DA3659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12.0.1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DA3659" w:rsidRPr="00DA3659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DA3659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DA3659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  <w:bookmarkStart w:id="16" w:name="_Toc115426551"/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>Для зоны ИТ-2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 – 20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земельного участка в целях определения мест допустимого размещения зданий – 2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 – 5 этажей;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55%.</w:t>
      </w:r>
    </w:p>
    <w:p w:rsidR="00DA3659" w:rsidRPr="00DA3659" w:rsidRDefault="00DA3659" w:rsidP="0009729B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DA3659" w:rsidRDefault="00DA3659" w:rsidP="00DA3659">
      <w:pPr>
        <w:pStyle w:val="2"/>
        <w:spacing w:before="0" w:after="0"/>
        <w:ind w:firstLine="709"/>
        <w:rPr>
          <w:rStyle w:val="13"/>
          <w:rFonts w:eastAsia="Calibri"/>
          <w:i w:val="0"/>
          <w:color w:val="000000"/>
          <w:sz w:val="28"/>
        </w:rPr>
      </w:pPr>
    </w:p>
    <w:p w:rsidR="00DA3659" w:rsidRPr="0086624E" w:rsidRDefault="00DA3659" w:rsidP="00DA3659">
      <w:pPr>
        <w:pStyle w:val="2"/>
        <w:spacing w:before="0" w:after="0"/>
        <w:ind w:firstLine="709"/>
        <w:rPr>
          <w:rStyle w:val="13"/>
          <w:rFonts w:eastAsia="Calibri"/>
          <w:i w:val="0"/>
          <w:color w:val="000000"/>
          <w:sz w:val="28"/>
        </w:rPr>
      </w:pPr>
      <w:r w:rsidRPr="00DA3659">
        <w:rPr>
          <w:rStyle w:val="13"/>
          <w:rFonts w:eastAsia="Calibri"/>
          <w:i w:val="0"/>
          <w:color w:val="000000"/>
          <w:sz w:val="28"/>
        </w:rPr>
        <w:t>Статья 23. Зоны рекреационного</w:t>
      </w:r>
      <w:r w:rsidRPr="0086624E">
        <w:rPr>
          <w:rStyle w:val="13"/>
          <w:rFonts w:eastAsia="Calibri"/>
          <w:i w:val="0"/>
          <w:color w:val="000000"/>
          <w:sz w:val="28"/>
        </w:rPr>
        <w:t xml:space="preserve"> назначения  (Р)</w:t>
      </w:r>
      <w:bookmarkEnd w:id="16"/>
    </w:p>
    <w:p w:rsidR="00DA3659" w:rsidRPr="0086624E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23.1. Р-1. Зона размещения объектов рекреационного назначения (массового кратковременного отдыха)</w:t>
      </w:r>
    </w:p>
    <w:p w:rsidR="00DA3659" w:rsidRPr="0086624E" w:rsidRDefault="00DA3659" w:rsidP="00DA3659">
      <w:pPr>
        <w:pStyle w:val="Iauiue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DA3659" w:rsidRPr="0086624E" w:rsidRDefault="00822C4C" w:rsidP="00DA3659">
      <w:pPr>
        <w:pStyle w:val="Iauiue0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1. </w:t>
      </w:r>
      <w:r w:rsidR="00DA3659" w:rsidRPr="0086624E">
        <w:rPr>
          <w:rFonts w:ascii="Times New Roman" w:hAnsi="Times New Roman"/>
          <w:iCs/>
          <w:color w:val="000000"/>
          <w:sz w:val="28"/>
          <w:szCs w:val="28"/>
        </w:rPr>
        <w:t>Зона Р-1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населения, сохранения и</w:t>
      </w:r>
      <w:r w:rsidR="00DA3659" w:rsidRPr="0086624E">
        <w:rPr>
          <w:rFonts w:ascii="Times New Roman" w:hAnsi="Times New Roman"/>
          <w:iCs/>
          <w:snapToGrid w:val="0"/>
          <w:color w:val="000000"/>
          <w:sz w:val="28"/>
          <w:szCs w:val="28"/>
        </w:rPr>
        <w:t xml:space="preserve"> воспроизводства зеленых насаждений и водоемов, обеспечение их рационального использования</w:t>
      </w:r>
      <w:r w:rsidR="00DA3659" w:rsidRPr="0086624E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Зона предназначена для сохранения природного ландшафта, экологически чистой окружающей среды, а также для организации отдыха и досуга населения.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Хозяйственная деятельность на территории зоны осуществляется в соответствии с режимом, установленным для </w:t>
      </w:r>
      <w:proofErr w:type="spellStart"/>
      <w:r w:rsidRPr="0086624E">
        <w:rPr>
          <w:color w:val="000000"/>
          <w:sz w:val="28"/>
          <w:szCs w:val="28"/>
        </w:rPr>
        <w:t>водоохранной</w:t>
      </w:r>
      <w:proofErr w:type="spellEnd"/>
      <w:r w:rsidRPr="0086624E">
        <w:rPr>
          <w:color w:val="000000"/>
          <w:sz w:val="28"/>
          <w:szCs w:val="28"/>
        </w:rPr>
        <w:t xml:space="preserve"> зоны, на основе водного законодательства; допускается строительство обслуживающих культурно-развлекательных объектов, спортивных сооружений и комплексов, связанных с выполнением рекреационных функций территории. </w:t>
      </w:r>
    </w:p>
    <w:p w:rsidR="00DA3659" w:rsidRPr="0086624E" w:rsidRDefault="00DA3659" w:rsidP="00DA3659">
      <w:pPr>
        <w:ind w:firstLine="709"/>
        <w:rPr>
          <w:color w:val="000000"/>
          <w:sz w:val="20"/>
          <w:szCs w:val="20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1.13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Рыбоводство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Амбулаторно-поликлиническое обслуживание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3.6.2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lastRenderedPageBreak/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Развлечения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5.0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5.2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Природно-познавательный туризм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86624E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DA3659" w:rsidRPr="00DA3659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DA3659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5.2.1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b/>
          <w:color w:val="000000"/>
          <w:sz w:val="20"/>
          <w:szCs w:val="20"/>
        </w:rPr>
      </w:pPr>
    </w:p>
    <w:p w:rsidR="00DA3659" w:rsidRPr="00DA3659" w:rsidRDefault="00822C4C" w:rsidP="00822C4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A3659" w:rsidRPr="00DA3659">
        <w:rPr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DA3659" w:rsidRPr="00DA3659" w:rsidRDefault="00DA3659" w:rsidP="00822C4C">
      <w:pPr>
        <w:ind w:firstLine="709"/>
        <w:jc w:val="both"/>
        <w:rPr>
          <w:b/>
          <w:color w:val="000000"/>
          <w:sz w:val="28"/>
          <w:szCs w:val="28"/>
        </w:rPr>
      </w:pPr>
    </w:p>
    <w:p w:rsidR="00DA3659" w:rsidRPr="00DA3659" w:rsidRDefault="00822C4C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DA3659" w:rsidRPr="00DA3659">
        <w:rPr>
          <w:color w:val="000000"/>
          <w:sz w:val="28"/>
          <w:szCs w:val="28"/>
        </w:rPr>
        <w:t xml:space="preserve">Для зоны </w:t>
      </w:r>
      <w:proofErr w:type="gramStart"/>
      <w:r w:rsidR="00DA3659" w:rsidRPr="00DA3659">
        <w:rPr>
          <w:color w:val="000000"/>
          <w:sz w:val="28"/>
          <w:szCs w:val="28"/>
        </w:rPr>
        <w:t>Р</w:t>
      </w:r>
      <w:proofErr w:type="gramEnd"/>
      <w:r w:rsidR="00DA3659" w:rsidRPr="00DA3659">
        <w:rPr>
          <w:color w:val="000000"/>
          <w:sz w:val="28"/>
          <w:szCs w:val="28"/>
        </w:rPr>
        <w:t xml:space="preserve">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12.0: 100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12.0: 250000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2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3;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10 м;</w:t>
      </w:r>
    </w:p>
    <w:p w:rsidR="00DA3659" w:rsidRPr="00DA3659" w:rsidRDefault="00DA3659" w:rsidP="00822C4C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86624E" w:rsidRDefault="00DA3659" w:rsidP="0009729B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lastRenderedPageBreak/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86624E" w:rsidRDefault="00DA3659" w:rsidP="00DA3659">
      <w:pPr>
        <w:rPr>
          <w:b/>
          <w:color w:val="000000"/>
          <w:sz w:val="28"/>
          <w:szCs w:val="28"/>
        </w:rPr>
      </w:pPr>
    </w:p>
    <w:p w:rsidR="00DA3659" w:rsidRPr="0086624E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23.2. Р-2. Озелененные территории общего пользования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0"/>
          <w:szCs w:val="20"/>
        </w:rPr>
      </w:pPr>
    </w:p>
    <w:p w:rsidR="00DA3659" w:rsidRPr="0086624E" w:rsidRDefault="00822C4C" w:rsidP="00DA365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A3659" w:rsidRPr="0086624E">
        <w:rPr>
          <w:color w:val="000000"/>
          <w:sz w:val="28"/>
          <w:szCs w:val="28"/>
        </w:rPr>
        <w:t xml:space="preserve">Озелененные территории общего пользования – объекты градостроительного нормирования – представлены в виде парков, садов, скверов, бульваров, набережных, рекреационных парков, других мест кратковременного отдыха населения и территорий зеленых насаждений в составе участков жилой, общественной, производственной застройки. </w:t>
      </w:r>
    </w:p>
    <w:p w:rsidR="00DA3659" w:rsidRPr="0086624E" w:rsidRDefault="00DA3659" w:rsidP="00DA3659">
      <w:pPr>
        <w:rPr>
          <w:b/>
          <w:color w:val="000000"/>
          <w:sz w:val="28"/>
          <w:szCs w:val="28"/>
        </w:rPr>
      </w:pPr>
    </w:p>
    <w:p w:rsidR="00DA3659" w:rsidRPr="0086624E" w:rsidRDefault="00822C4C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3.6.2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403E52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86624E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Развлечения</w:t>
            </w:r>
          </w:p>
        </w:tc>
      </w:tr>
    </w:tbl>
    <w:p w:rsidR="00DA3659" w:rsidRPr="00DA3659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403E52" w:rsidP="00403E5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A3659" w:rsidRPr="00DA3659">
        <w:rPr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DA3659" w:rsidRPr="00DA3659" w:rsidRDefault="00DA3659" w:rsidP="00403E52">
      <w:pPr>
        <w:ind w:firstLine="709"/>
        <w:jc w:val="both"/>
        <w:rPr>
          <w:color w:val="000000"/>
          <w:sz w:val="28"/>
          <w:szCs w:val="28"/>
        </w:rPr>
      </w:pPr>
    </w:p>
    <w:p w:rsidR="00DA3659" w:rsidRPr="00DA3659" w:rsidRDefault="00403E52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DA3659" w:rsidRPr="00DA3659">
        <w:rPr>
          <w:color w:val="000000"/>
          <w:sz w:val="28"/>
          <w:szCs w:val="28"/>
        </w:rPr>
        <w:t>Для зоны Р-2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минимальная площадь земельного участка, кроме видов разрешенного использования 3.6.2 и 12.0: 600кв</w:t>
      </w:r>
      <w:proofErr w:type="gramStart"/>
      <w:r w:rsidRPr="0086624E">
        <w:rPr>
          <w:color w:val="000000"/>
          <w:sz w:val="28"/>
          <w:szCs w:val="28"/>
        </w:rPr>
        <w:t>.м</w:t>
      </w:r>
      <w:proofErr w:type="gramEnd"/>
      <w:r w:rsidRPr="0086624E">
        <w:rPr>
          <w:color w:val="000000"/>
          <w:sz w:val="28"/>
          <w:szCs w:val="28"/>
        </w:rPr>
        <w:t>;</w:t>
      </w:r>
    </w:p>
    <w:p w:rsidR="00DA3659" w:rsidRPr="0086624E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A53C09">
        <w:rPr>
          <w:color w:val="000000"/>
          <w:sz w:val="28"/>
          <w:szCs w:val="28"/>
        </w:rPr>
        <w:t>максимальная площадь земельного участка, кроме видов разрешенного использования 3.6.2 и 12.0: 20000 кв</w:t>
      </w:r>
      <w:proofErr w:type="gramStart"/>
      <w:r w:rsidRPr="00A53C09">
        <w:rPr>
          <w:color w:val="000000"/>
          <w:sz w:val="28"/>
          <w:szCs w:val="28"/>
        </w:rPr>
        <w:t>.м</w:t>
      </w:r>
      <w:proofErr w:type="gramEnd"/>
      <w:r w:rsidRPr="00A53C09">
        <w:rPr>
          <w:color w:val="000000"/>
          <w:sz w:val="28"/>
          <w:szCs w:val="28"/>
        </w:rPr>
        <w:t>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lastRenderedPageBreak/>
        <w:t xml:space="preserve">минимальная площадь участка для вида разрешенного использования 3.6.2 – </w:t>
      </w:r>
      <w:r w:rsidRPr="00DA3659">
        <w:rPr>
          <w:color w:val="000000"/>
          <w:sz w:val="28"/>
          <w:szCs w:val="28"/>
        </w:rPr>
        <w:t>300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участка</w:t>
      </w:r>
      <w:r w:rsidRPr="00DA3659">
        <w:rPr>
          <w:color w:val="000000"/>
        </w:rPr>
        <w:t xml:space="preserve"> </w:t>
      </w:r>
      <w:r w:rsidRPr="00DA3659">
        <w:rPr>
          <w:color w:val="000000"/>
          <w:sz w:val="28"/>
          <w:szCs w:val="28"/>
        </w:rPr>
        <w:t>для вида разрешенного использования 3.6.</w:t>
      </w:r>
      <w:r w:rsidRPr="00DA3659">
        <w:rPr>
          <w:color w:val="000000"/>
        </w:rPr>
        <w:t xml:space="preserve"> </w:t>
      </w:r>
      <w:r w:rsidRPr="00DA3659">
        <w:rPr>
          <w:color w:val="000000"/>
          <w:sz w:val="28"/>
          <w:szCs w:val="28"/>
        </w:rPr>
        <w:t>– 15000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2м;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3;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10 м;</w:t>
      </w:r>
    </w:p>
    <w:p w:rsidR="00DA3659" w:rsidRPr="00DA3659" w:rsidRDefault="00DA3659" w:rsidP="00403E52">
      <w:pPr>
        <w:widowControl w:val="0"/>
        <w:numPr>
          <w:ilvl w:val="2"/>
          <w:numId w:val="8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максимальный процент застройки в границах земельного участка: 60%;</w:t>
      </w:r>
    </w:p>
    <w:p w:rsidR="00DA3659" w:rsidRPr="0086624E" w:rsidRDefault="00DA3659" w:rsidP="00403E5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86624E" w:rsidRDefault="00DA3659" w:rsidP="00DA3659">
      <w:pPr>
        <w:jc w:val="both"/>
        <w:rPr>
          <w:color w:val="000000"/>
          <w:sz w:val="28"/>
          <w:szCs w:val="28"/>
        </w:rPr>
      </w:pPr>
    </w:p>
    <w:p w:rsidR="00DA3659" w:rsidRPr="0086624E" w:rsidRDefault="00DA3659" w:rsidP="00DA3659">
      <w:pPr>
        <w:jc w:val="both"/>
        <w:rPr>
          <w:b/>
          <w:color w:val="000000"/>
          <w:sz w:val="20"/>
          <w:szCs w:val="20"/>
        </w:rPr>
      </w:pPr>
    </w:p>
    <w:p w:rsidR="00DA3659" w:rsidRPr="0086624E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>23.3. Р-3. Зона озеленения общего пользования и специального назначения</w:t>
      </w:r>
    </w:p>
    <w:p w:rsidR="00DA3659" w:rsidRPr="0086624E" w:rsidRDefault="00DA3659" w:rsidP="00DA3659">
      <w:pPr>
        <w:ind w:firstLine="709"/>
        <w:jc w:val="both"/>
        <w:rPr>
          <w:b/>
          <w:color w:val="000000"/>
          <w:sz w:val="28"/>
          <w:szCs w:val="28"/>
        </w:rPr>
      </w:pPr>
      <w:r w:rsidRPr="0086624E">
        <w:rPr>
          <w:b/>
          <w:color w:val="000000"/>
          <w:sz w:val="28"/>
          <w:szCs w:val="28"/>
        </w:rPr>
        <w:tab/>
      </w:r>
    </w:p>
    <w:p w:rsidR="00DA3659" w:rsidRPr="0086624E" w:rsidRDefault="00403E52" w:rsidP="00DA3659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DA3659" w:rsidRPr="0086624E">
        <w:rPr>
          <w:b/>
          <w:color w:val="000000"/>
          <w:sz w:val="28"/>
          <w:szCs w:val="28"/>
        </w:rPr>
        <w:t>Озелененные территории специального назначения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 xml:space="preserve">К озелененным территориям специального назначения в соответствии с ГОСТ 28329-89 относятся участки санитарно-защитных, </w:t>
      </w:r>
      <w:proofErr w:type="spellStart"/>
      <w:r w:rsidRPr="0086624E">
        <w:rPr>
          <w:color w:val="000000"/>
          <w:sz w:val="28"/>
          <w:szCs w:val="28"/>
        </w:rPr>
        <w:t>водоохранных</w:t>
      </w:r>
      <w:proofErr w:type="spellEnd"/>
      <w:r w:rsidRPr="0086624E">
        <w:rPr>
          <w:color w:val="000000"/>
          <w:sz w:val="28"/>
          <w:szCs w:val="28"/>
        </w:rPr>
        <w:t>, защитно-мелиоративных, противопожарных зон, насаждения вдоль автомобильных и железных дорог, ботанические, зоологические и плодовые сады, питомники, цветочно-оранжерейные хозяйства.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  <w:r w:rsidRPr="0086624E">
        <w:rPr>
          <w:color w:val="000000"/>
          <w:sz w:val="28"/>
          <w:szCs w:val="28"/>
        </w:rPr>
        <w:t>Совокупность перечисленных категорий, связанных между собой в единое целое, составляет систему озелененных территорий поселения.</w:t>
      </w:r>
    </w:p>
    <w:p w:rsidR="00DA3659" w:rsidRPr="0086624E" w:rsidRDefault="00DA3659" w:rsidP="00DA3659">
      <w:pPr>
        <w:tabs>
          <w:tab w:val="left" w:pos="1155"/>
        </w:tabs>
        <w:rPr>
          <w:b/>
          <w:color w:val="000000"/>
          <w:sz w:val="28"/>
          <w:szCs w:val="28"/>
        </w:rPr>
      </w:pPr>
    </w:p>
    <w:p w:rsidR="00DA3659" w:rsidRPr="0086624E" w:rsidRDefault="00403E52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Природно-познавательный туризм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10.0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Использование лесов</w:t>
            </w:r>
          </w:p>
        </w:tc>
      </w:tr>
      <w:tr w:rsidR="00DA3659" w:rsidRPr="0086624E" w:rsidTr="00DA3659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86624E">
              <w:rPr>
                <w:rFonts w:eastAsia="Calibri"/>
                <w:color w:val="000000"/>
                <w:sz w:val="20"/>
                <w:szCs w:val="20"/>
                <w:lang w:eastAsia="en-US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DA3659" w:rsidRPr="00DA3659" w:rsidRDefault="00403E52" w:rsidP="00403E52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3. </w:t>
      </w:r>
      <w:r w:rsidR="00DA3659" w:rsidRPr="00DA3659">
        <w:rPr>
          <w:sz w:val="28"/>
          <w:szCs w:val="28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DA3659" w:rsidRPr="00DA3659" w:rsidRDefault="00403E52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bookmarkStart w:id="17" w:name="_Toc195352959"/>
      <w:bookmarkStart w:id="18" w:name="_Toc214096481"/>
      <w:bookmarkStart w:id="19" w:name="_Toc226983973"/>
      <w:bookmarkStart w:id="20" w:name="_Toc232497863"/>
      <w:bookmarkStart w:id="21" w:name="_Toc232854318"/>
      <w:bookmarkStart w:id="22" w:name="_Toc234217829"/>
      <w:bookmarkStart w:id="23" w:name="_Toc237348112"/>
      <w:bookmarkStart w:id="24" w:name="_Toc281137854"/>
      <w:bookmarkStart w:id="25" w:name="_Toc115426552"/>
      <w:r>
        <w:rPr>
          <w:color w:val="000000"/>
          <w:sz w:val="28"/>
          <w:szCs w:val="28"/>
        </w:rPr>
        <w:t xml:space="preserve">4. </w:t>
      </w:r>
      <w:r w:rsidR="00DA3659" w:rsidRPr="00DA3659">
        <w:rPr>
          <w:color w:val="000000"/>
          <w:sz w:val="28"/>
          <w:szCs w:val="28"/>
        </w:rPr>
        <w:t xml:space="preserve">Для зоны Р-3 предельные размеры земельных участков и предельные параметры разрешённого строительства, реконструкции объектов капитального </w:t>
      </w:r>
      <w:r w:rsidR="00DA3659" w:rsidRPr="00DA3659">
        <w:rPr>
          <w:color w:val="000000"/>
          <w:sz w:val="28"/>
          <w:szCs w:val="28"/>
        </w:rPr>
        <w:lastRenderedPageBreak/>
        <w:t>строительства не установлены.</w:t>
      </w:r>
    </w:p>
    <w:p w:rsidR="00DA3659" w:rsidRPr="0086624E" w:rsidRDefault="00DA3659" w:rsidP="00403E5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86624E" w:rsidRDefault="00DA3659" w:rsidP="00DA3659">
      <w:pPr>
        <w:pStyle w:val="2"/>
        <w:spacing w:before="0" w:after="0"/>
        <w:ind w:firstLine="709"/>
        <w:rPr>
          <w:rFonts w:ascii="Times New Roman" w:hAnsi="Times New Roman" w:cs="Times New Roman"/>
          <w:color w:val="000000"/>
          <w:sz w:val="22"/>
          <w:szCs w:val="20"/>
        </w:rPr>
      </w:pPr>
    </w:p>
    <w:p w:rsidR="00DA3659" w:rsidRPr="0086624E" w:rsidRDefault="00DA3659" w:rsidP="00DA3659">
      <w:pPr>
        <w:pStyle w:val="2"/>
        <w:spacing w:before="0" w:after="0"/>
        <w:ind w:firstLine="709"/>
        <w:rPr>
          <w:rStyle w:val="13"/>
          <w:rFonts w:eastAsia="Calibri"/>
          <w:i w:val="0"/>
          <w:color w:val="000000"/>
          <w:sz w:val="28"/>
        </w:rPr>
      </w:pPr>
      <w:r w:rsidRPr="0086624E">
        <w:rPr>
          <w:rStyle w:val="13"/>
          <w:rFonts w:eastAsia="Calibri"/>
          <w:i w:val="0"/>
          <w:color w:val="000000"/>
          <w:sz w:val="28"/>
        </w:rPr>
        <w:t>Статья 24. Зоны специального назначения</w:t>
      </w:r>
      <w:bookmarkEnd w:id="17"/>
      <w:bookmarkEnd w:id="18"/>
      <w:r w:rsidRPr="0086624E">
        <w:rPr>
          <w:rStyle w:val="13"/>
          <w:rFonts w:eastAsia="Calibri"/>
          <w:i w:val="0"/>
          <w:color w:val="000000"/>
          <w:sz w:val="28"/>
        </w:rPr>
        <w:t xml:space="preserve"> (СП</w:t>
      </w:r>
      <w:bookmarkEnd w:id="19"/>
      <w:bookmarkEnd w:id="20"/>
      <w:bookmarkEnd w:id="21"/>
      <w:bookmarkEnd w:id="22"/>
      <w:bookmarkEnd w:id="23"/>
      <w:bookmarkEnd w:id="24"/>
      <w:r w:rsidRPr="0086624E">
        <w:rPr>
          <w:rStyle w:val="13"/>
          <w:rFonts w:eastAsia="Calibri"/>
          <w:i w:val="0"/>
          <w:color w:val="000000"/>
          <w:sz w:val="28"/>
        </w:rPr>
        <w:t>)</w:t>
      </w:r>
      <w:bookmarkEnd w:id="25"/>
    </w:p>
    <w:p w:rsidR="00DA3659" w:rsidRPr="0086624E" w:rsidRDefault="00DA3659" w:rsidP="00DA3659">
      <w:pPr>
        <w:ind w:firstLine="709"/>
        <w:jc w:val="both"/>
        <w:rPr>
          <w:color w:val="000000"/>
          <w:sz w:val="28"/>
          <w:szCs w:val="28"/>
        </w:rPr>
      </w:pPr>
    </w:p>
    <w:p w:rsidR="00DA3659" w:rsidRPr="0086624E" w:rsidRDefault="00403E52" w:rsidP="00DA3659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DA3659" w:rsidRPr="0086624E">
        <w:rPr>
          <w:color w:val="000000"/>
          <w:sz w:val="28"/>
          <w:szCs w:val="28"/>
        </w:rPr>
        <w:t xml:space="preserve">Зоны специального назначения предназначены для размещения кладбищ. Правовой режим земельных участков, расположенных в данной зоне определяется в соответствии с законом Российской Федерации от 12.01.1996 года № 8-ФЗ «О погребении и похоронном деле». </w:t>
      </w:r>
    </w:p>
    <w:p w:rsidR="00DA3659" w:rsidRPr="0086624E" w:rsidRDefault="00DA3659" w:rsidP="00DA3659">
      <w:pPr>
        <w:ind w:firstLine="709"/>
        <w:rPr>
          <w:color w:val="000000"/>
          <w:sz w:val="20"/>
          <w:szCs w:val="20"/>
        </w:rPr>
      </w:pPr>
    </w:p>
    <w:p w:rsidR="00DA3659" w:rsidRPr="0086624E" w:rsidRDefault="00403E52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DA3659" w:rsidRPr="0086624E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DA3659" w:rsidRPr="0086624E" w:rsidTr="00DA3659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86624E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DA3659" w:rsidRPr="0086624E" w:rsidTr="00DA3659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659" w:rsidRPr="0086624E" w:rsidRDefault="00DA3659" w:rsidP="00DA3659">
            <w:pPr>
              <w:widowControl w:val="0"/>
              <w:jc w:val="center"/>
              <w:rPr>
                <w:rFonts w:eastAsia="Calibri"/>
                <w:color w:val="000000"/>
                <w:lang w:eastAsia="en-US"/>
              </w:rPr>
            </w:pPr>
            <w:r w:rsidRPr="0086624E">
              <w:rPr>
                <w:rFonts w:eastAsia="Calibri"/>
                <w:color w:val="000000"/>
                <w:lang w:eastAsia="en-US"/>
              </w:rPr>
              <w:t>12.1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86624E" w:rsidRDefault="00DA3659" w:rsidP="00DA3659">
            <w:pPr>
              <w:jc w:val="both"/>
              <w:rPr>
                <w:color w:val="000000"/>
                <w:sz w:val="20"/>
                <w:szCs w:val="20"/>
              </w:rPr>
            </w:pPr>
            <w:r w:rsidRPr="0086624E">
              <w:rPr>
                <w:color w:val="000000"/>
                <w:sz w:val="20"/>
                <w:szCs w:val="20"/>
              </w:rPr>
              <w:t>Ритуальная деятельность</w:t>
            </w:r>
          </w:p>
        </w:tc>
      </w:tr>
    </w:tbl>
    <w:p w:rsidR="00DA3659" w:rsidRPr="0086624E" w:rsidRDefault="00DA3659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DA3659" w:rsidRPr="0086624E" w:rsidRDefault="00403E52" w:rsidP="00DA3659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DA3659" w:rsidRPr="0086624E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43"/>
        <w:gridCol w:w="9"/>
        <w:gridCol w:w="8336"/>
      </w:tblGrid>
      <w:tr w:rsidR="00DA3659" w:rsidRPr="00DA3659" w:rsidTr="00DA3659">
        <w:trPr>
          <w:trHeight w:val="20"/>
          <w:tblHeader/>
        </w:trPr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659" w:rsidRPr="00DA3659" w:rsidRDefault="00DA3659" w:rsidP="00DA36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DA3659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DA3659" w:rsidRPr="00DA3659" w:rsidTr="00DA3659">
        <w:trPr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59" w:rsidRPr="00DA3659" w:rsidRDefault="00DA3659" w:rsidP="00DA3659">
            <w:pPr>
              <w:jc w:val="center"/>
              <w:rPr>
                <w:color w:val="000000"/>
                <w:sz w:val="20"/>
                <w:szCs w:val="20"/>
              </w:rPr>
            </w:pPr>
            <w:r w:rsidRPr="00DA3659">
              <w:rPr>
                <w:rFonts w:eastAsia="Calibri"/>
                <w:color w:val="000000"/>
                <w:lang w:eastAsia="en-US"/>
              </w:rPr>
              <w:t>3.3</w:t>
            </w:r>
          </w:p>
        </w:tc>
        <w:tc>
          <w:tcPr>
            <w:tcW w:w="8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659" w:rsidRPr="00DA3659" w:rsidRDefault="00DA3659" w:rsidP="00DA3659">
            <w:pPr>
              <w:rPr>
                <w:color w:val="000000"/>
                <w:sz w:val="20"/>
                <w:szCs w:val="20"/>
              </w:rPr>
            </w:pPr>
            <w:r w:rsidRPr="00DA3659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</w:tbl>
    <w:p w:rsidR="00DA3659" w:rsidRPr="00DA3659" w:rsidRDefault="00403E52" w:rsidP="00403E52">
      <w:pPr>
        <w:pStyle w:val="af0"/>
        <w:suppressAutoHyphens/>
        <w:spacing w:before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DA3659" w:rsidRPr="00DA3659">
        <w:rPr>
          <w:rFonts w:ascii="Times New Roman" w:hAnsi="Times New Roman"/>
          <w:sz w:val="28"/>
          <w:szCs w:val="28"/>
        </w:rPr>
        <w:t>Вспомогательные виды разрешенного использования земельного участка не установлены.</w:t>
      </w:r>
    </w:p>
    <w:p w:rsidR="00DA3659" w:rsidRPr="00DA3659" w:rsidRDefault="00403E52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DA3659" w:rsidRPr="00DA3659">
        <w:rPr>
          <w:color w:val="000000"/>
          <w:sz w:val="28"/>
          <w:szCs w:val="28"/>
        </w:rPr>
        <w:t>Для зоны СП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участка, кроме вида разрешенного использования 12.0: 500кв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участка, кроме вида разрешенного использования 12.0: 100000 кв</w:t>
      </w:r>
      <w:proofErr w:type="gramStart"/>
      <w:r w:rsidRPr="00DA3659">
        <w:rPr>
          <w:color w:val="000000"/>
          <w:sz w:val="28"/>
          <w:szCs w:val="28"/>
        </w:rPr>
        <w:t>.м</w:t>
      </w:r>
      <w:proofErr w:type="gramEnd"/>
      <w:r w:rsidRPr="00DA3659">
        <w:rPr>
          <w:color w:val="000000"/>
          <w:sz w:val="28"/>
          <w:szCs w:val="28"/>
        </w:rPr>
        <w:t>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минимальная площадь земельного участка для вида разрешенного использования 3.3 – не устанавливается;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площадь земельного участка для вида разрешенного использования 3.3 – 600 кв.м.;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 xml:space="preserve">2) минимальные отступы от границ земельных участков в целях определения </w:t>
      </w:r>
      <w:r w:rsidRPr="00DA3659">
        <w:rPr>
          <w:color w:val="000000"/>
          <w:sz w:val="28"/>
          <w:szCs w:val="28"/>
        </w:rPr>
        <w:lastRenderedPageBreak/>
        <w:t>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минимальные отступы от границ земельных участков: 3м;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максимальное количество этажей: 3;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максимальная высота зданий: 14 м;</w:t>
      </w:r>
    </w:p>
    <w:p w:rsidR="00DA3659" w:rsidRPr="00DA3659" w:rsidRDefault="00DA3659" w:rsidP="00403E52">
      <w:pPr>
        <w:widowControl w:val="0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DA3659">
        <w:rPr>
          <w:color w:val="000000"/>
          <w:sz w:val="28"/>
          <w:szCs w:val="28"/>
        </w:rPr>
        <w:t>4) максимальный процент застройки в границах земельного участка: 60%.</w:t>
      </w:r>
    </w:p>
    <w:p w:rsidR="00DA3659" w:rsidRPr="0086624E" w:rsidRDefault="00DA3659" w:rsidP="00403E5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DA3659">
        <w:rPr>
          <w:color w:val="000000"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E50D0B" w:rsidRDefault="00E50D0B" w:rsidP="00403E52">
      <w:pPr>
        <w:widowControl w:val="0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2B0BCF" w:rsidRPr="0086624E" w:rsidRDefault="002B0BCF" w:rsidP="00E50D0B">
      <w:pPr>
        <w:widowControl w:val="0"/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</w:p>
    <w:p w:rsidR="00E50D0B" w:rsidRPr="0086624E" w:rsidRDefault="00C532AA" w:rsidP="00C532AA">
      <w:pPr>
        <w:keepNext/>
        <w:numPr>
          <w:ilvl w:val="1"/>
          <w:numId w:val="0"/>
        </w:numPr>
        <w:ind w:firstLine="709"/>
        <w:jc w:val="both"/>
        <w:outlineLvl w:val="1"/>
        <w:rPr>
          <w:b/>
          <w:bCs/>
          <w:iCs/>
          <w:color w:val="000000" w:themeColor="text1"/>
          <w:sz w:val="28"/>
          <w:szCs w:val="28"/>
        </w:rPr>
      </w:pPr>
      <w:bookmarkStart w:id="26" w:name="_Toc176362905"/>
      <w:bookmarkStart w:id="27" w:name="_Toc293486649"/>
      <w:bookmarkStart w:id="28" w:name="_Toc296329197"/>
      <w:bookmarkStart w:id="29" w:name="_Toc115426553"/>
      <w:r w:rsidRPr="0086624E">
        <w:rPr>
          <w:b/>
          <w:bCs/>
          <w:iCs/>
          <w:color w:val="000000" w:themeColor="text1"/>
          <w:sz w:val="28"/>
          <w:szCs w:val="28"/>
        </w:rPr>
        <w:t>Статья 2</w:t>
      </w:r>
      <w:r w:rsidR="00440B7C" w:rsidRPr="0086624E">
        <w:rPr>
          <w:b/>
          <w:bCs/>
          <w:iCs/>
          <w:color w:val="000000" w:themeColor="text1"/>
          <w:sz w:val="28"/>
          <w:szCs w:val="28"/>
        </w:rPr>
        <w:t>5</w:t>
      </w:r>
      <w:r w:rsidR="00E50D0B" w:rsidRPr="0086624E">
        <w:rPr>
          <w:b/>
          <w:bCs/>
          <w:iCs/>
          <w:color w:val="000000" w:themeColor="text1"/>
          <w:sz w:val="28"/>
          <w:szCs w:val="28"/>
        </w:rPr>
        <w:t xml:space="preserve">. </w:t>
      </w:r>
      <w:r w:rsidR="00E50D0B" w:rsidRPr="0086624E">
        <w:rPr>
          <w:b/>
          <w:bCs/>
          <w:iCs/>
          <w:color w:val="000000" w:themeColor="text1"/>
          <w:sz w:val="28"/>
          <w:szCs w:val="28"/>
        </w:rPr>
        <w:tab/>
        <w:t>Ограничения на использование земельных участков и объектов капитального строительства</w:t>
      </w:r>
      <w:bookmarkEnd w:id="26"/>
      <w:bookmarkEnd w:id="27"/>
      <w:bookmarkEnd w:id="28"/>
      <w:bookmarkEnd w:id="29"/>
    </w:p>
    <w:p w:rsidR="00E50D0B" w:rsidRPr="0086624E" w:rsidRDefault="00E50D0B" w:rsidP="00E50D0B">
      <w:pPr>
        <w:keepNext/>
        <w:numPr>
          <w:ilvl w:val="2"/>
          <w:numId w:val="0"/>
        </w:numPr>
        <w:tabs>
          <w:tab w:val="left" w:pos="0"/>
        </w:tabs>
        <w:suppressAutoHyphens/>
        <w:ind w:firstLine="709"/>
        <w:outlineLvl w:val="2"/>
        <w:rPr>
          <w:b/>
          <w:bCs/>
          <w:color w:val="000000" w:themeColor="text1"/>
          <w:sz w:val="28"/>
          <w:szCs w:val="28"/>
          <w:lang w:eastAsia="ar-SA"/>
        </w:rPr>
      </w:pP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 w:rsidRPr="0006098E"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8E28B1">
        <w:rPr>
          <w:rFonts w:ascii="Times New Roman" w:hAnsi="Times New Roman"/>
          <w:color w:val="000000" w:themeColor="text1"/>
          <w:sz w:val="28"/>
        </w:rPr>
        <w:t>, определенными статьями 18 – 24</w:t>
      </w:r>
      <w:r w:rsidRPr="0006098E"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DA3659" w:rsidRPr="0006098E" w:rsidRDefault="00DA3659" w:rsidP="00DA365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E50D0B" w:rsidRPr="00351279" w:rsidRDefault="00DA3659" w:rsidP="00351279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lastRenderedPageBreak/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</w:t>
      </w:r>
      <w:r w:rsidR="00351279">
        <w:rPr>
          <w:rFonts w:ascii="Times New Roman" w:hAnsi="Times New Roman"/>
          <w:color w:val="000000" w:themeColor="text1"/>
          <w:sz w:val="28"/>
        </w:rPr>
        <w:t>тного самоуправления поселения</w:t>
      </w:r>
      <w:proofErr w:type="gramStart"/>
      <w:r w:rsidR="00351279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sectPr w:rsidR="00E50D0B" w:rsidRPr="00351279" w:rsidSect="00216F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2"/>
    <w:multiLevelType w:val="singleLevel"/>
    <w:tmpl w:val="00000022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>
    <w:nsid w:val="05A6601D"/>
    <w:multiLevelType w:val="hybridMultilevel"/>
    <w:tmpl w:val="F84284E2"/>
    <w:name w:val="Outline"/>
    <w:lvl w:ilvl="0" w:tplc="632E7292">
      <w:start w:val="1"/>
      <w:numFmt w:val="decimal"/>
      <w:lvlText w:val="%1)"/>
      <w:lvlJc w:val="left"/>
      <w:pPr>
        <w:ind w:left="1260" w:hanging="360"/>
      </w:pPr>
    </w:lvl>
    <w:lvl w:ilvl="1" w:tplc="C8B674D4" w:tentative="1">
      <w:start w:val="1"/>
      <w:numFmt w:val="lowerLetter"/>
      <w:lvlText w:val="%2."/>
      <w:lvlJc w:val="left"/>
      <w:pPr>
        <w:ind w:left="1980" w:hanging="360"/>
      </w:pPr>
    </w:lvl>
    <w:lvl w:ilvl="2" w:tplc="7212ACF0">
      <w:start w:val="1"/>
      <w:numFmt w:val="decimal"/>
      <w:lvlText w:val="%3)"/>
      <w:lvlJc w:val="left"/>
      <w:pPr>
        <w:ind w:left="2700" w:hanging="180"/>
      </w:pPr>
    </w:lvl>
    <w:lvl w:ilvl="3" w:tplc="E998F7A6" w:tentative="1">
      <w:start w:val="1"/>
      <w:numFmt w:val="decimal"/>
      <w:lvlText w:val="%4."/>
      <w:lvlJc w:val="left"/>
      <w:pPr>
        <w:ind w:left="3420" w:hanging="360"/>
      </w:pPr>
    </w:lvl>
    <w:lvl w:ilvl="4" w:tplc="500C6E02" w:tentative="1">
      <w:start w:val="1"/>
      <w:numFmt w:val="lowerLetter"/>
      <w:lvlText w:val="%5."/>
      <w:lvlJc w:val="left"/>
      <w:pPr>
        <w:ind w:left="4140" w:hanging="360"/>
      </w:pPr>
    </w:lvl>
    <w:lvl w:ilvl="5" w:tplc="E5BAC914" w:tentative="1">
      <w:start w:val="1"/>
      <w:numFmt w:val="lowerRoman"/>
      <w:lvlText w:val="%6."/>
      <w:lvlJc w:val="right"/>
      <w:pPr>
        <w:ind w:left="4860" w:hanging="180"/>
      </w:pPr>
    </w:lvl>
    <w:lvl w:ilvl="6" w:tplc="A6301EEE" w:tentative="1">
      <w:start w:val="1"/>
      <w:numFmt w:val="decimal"/>
      <w:lvlText w:val="%7."/>
      <w:lvlJc w:val="left"/>
      <w:pPr>
        <w:ind w:left="5580" w:hanging="360"/>
      </w:pPr>
    </w:lvl>
    <w:lvl w:ilvl="7" w:tplc="027462A4" w:tentative="1">
      <w:start w:val="1"/>
      <w:numFmt w:val="lowerLetter"/>
      <w:lvlText w:val="%8."/>
      <w:lvlJc w:val="left"/>
      <w:pPr>
        <w:ind w:left="6300" w:hanging="360"/>
      </w:pPr>
    </w:lvl>
    <w:lvl w:ilvl="8" w:tplc="8B18ACB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7C82BBE"/>
    <w:multiLevelType w:val="hybridMultilevel"/>
    <w:tmpl w:val="A28EB63E"/>
    <w:name w:val="WW8Num10"/>
    <w:lvl w:ilvl="0" w:tplc="57E8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DB6F6B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3AAE6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FCA0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9CA62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E6B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B8C4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B20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DC68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E557C"/>
    <w:multiLevelType w:val="hybridMultilevel"/>
    <w:tmpl w:val="7DCC706A"/>
    <w:lvl w:ilvl="0" w:tplc="C1CC60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0B556F6A"/>
    <w:multiLevelType w:val="hybridMultilevel"/>
    <w:tmpl w:val="288AC4AA"/>
    <w:lvl w:ilvl="0" w:tplc="F27E68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E21FCE"/>
    <w:multiLevelType w:val="hybridMultilevel"/>
    <w:tmpl w:val="8AD219AE"/>
    <w:lvl w:ilvl="0" w:tplc="094614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17E43B7B"/>
    <w:multiLevelType w:val="hybridMultilevel"/>
    <w:tmpl w:val="DD20A19A"/>
    <w:lvl w:ilvl="0" w:tplc="F27E6894">
      <w:start w:val="1"/>
      <w:numFmt w:val="decimal"/>
      <w:lvlText w:val="%1)"/>
      <w:lvlJc w:val="left"/>
      <w:pPr>
        <w:ind w:left="1260" w:hanging="360"/>
      </w:pPr>
    </w:lvl>
    <w:lvl w:ilvl="1" w:tplc="04190003" w:tentative="1">
      <w:start w:val="1"/>
      <w:numFmt w:val="lowerLetter"/>
      <w:lvlText w:val="%2."/>
      <w:lvlJc w:val="left"/>
      <w:pPr>
        <w:ind w:left="1980" w:hanging="360"/>
      </w:pPr>
    </w:lvl>
    <w:lvl w:ilvl="2" w:tplc="33FA618C">
      <w:start w:val="1"/>
      <w:numFmt w:val="decimal"/>
      <w:lvlText w:val="%3)"/>
      <w:lvlJc w:val="left"/>
      <w:pPr>
        <w:ind w:left="2700" w:hanging="180"/>
      </w:pPr>
      <w:rPr>
        <w:b w:val="0"/>
        <w:i w:val="0"/>
      </w:rPr>
    </w:lvl>
    <w:lvl w:ilvl="3" w:tplc="04190001" w:tentative="1">
      <w:start w:val="1"/>
      <w:numFmt w:val="decimal"/>
      <w:lvlText w:val="%4."/>
      <w:lvlJc w:val="left"/>
      <w:pPr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1D120145"/>
    <w:multiLevelType w:val="multilevel"/>
    <w:tmpl w:val="DE781F3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78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8">
    <w:nsid w:val="2718031A"/>
    <w:multiLevelType w:val="hybridMultilevel"/>
    <w:tmpl w:val="6C1CE7D0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9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F4D3785"/>
    <w:multiLevelType w:val="hybridMultilevel"/>
    <w:tmpl w:val="DABACCCE"/>
    <w:lvl w:ilvl="0" w:tplc="F27E68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808F3"/>
    <w:multiLevelType w:val="hybridMultilevel"/>
    <w:tmpl w:val="7CB23CB4"/>
    <w:lvl w:ilvl="0" w:tplc="041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6D406C"/>
    <w:multiLevelType w:val="hybridMultilevel"/>
    <w:tmpl w:val="5854009E"/>
    <w:lvl w:ilvl="0" w:tplc="04190001">
      <w:start w:val="2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hint="default"/>
        <w:i w:val="0"/>
        <w:color w:val="auto"/>
        <w:sz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695FF0"/>
    <w:multiLevelType w:val="hybridMultilevel"/>
    <w:tmpl w:val="7D42F42C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4">
    <w:nsid w:val="5F9E0923"/>
    <w:multiLevelType w:val="hybridMultilevel"/>
    <w:tmpl w:val="65F24E38"/>
    <w:lvl w:ilvl="0" w:tplc="167299EA">
      <w:start w:val="1"/>
      <w:numFmt w:val="decimal"/>
      <w:lvlText w:val="%1)"/>
      <w:lvlJc w:val="left"/>
      <w:pPr>
        <w:ind w:left="121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B54596"/>
    <w:multiLevelType w:val="hybridMultilevel"/>
    <w:tmpl w:val="A32A30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14"/>
  </w:num>
  <w:num w:numId="3">
    <w:abstractNumId w:val="15"/>
  </w:num>
  <w:num w:numId="4">
    <w:abstractNumId w:val="3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6"/>
  </w:num>
  <w:num w:numId="9">
    <w:abstractNumId w:val="10"/>
  </w:num>
  <w:num w:numId="10">
    <w:abstractNumId w:val="12"/>
  </w:num>
  <w:num w:numId="11">
    <w:abstractNumId w:val="0"/>
  </w:num>
  <w:num w:numId="12">
    <w:abstractNumId w:val="8"/>
  </w:num>
  <w:num w:numId="13">
    <w:abstractNumId w:val="13"/>
  </w:num>
  <w:num w:numId="14">
    <w:abstractNumId w:val="9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7061"/>
    <w:rsid w:val="00002729"/>
    <w:rsid w:val="00003ABB"/>
    <w:rsid w:val="0001070C"/>
    <w:rsid w:val="00012334"/>
    <w:rsid w:val="00014274"/>
    <w:rsid w:val="0001674D"/>
    <w:rsid w:val="00023B52"/>
    <w:rsid w:val="0002430B"/>
    <w:rsid w:val="00024B35"/>
    <w:rsid w:val="00025663"/>
    <w:rsid w:val="00030244"/>
    <w:rsid w:val="000321D1"/>
    <w:rsid w:val="00040B62"/>
    <w:rsid w:val="0005059C"/>
    <w:rsid w:val="000531DA"/>
    <w:rsid w:val="0005787E"/>
    <w:rsid w:val="00066925"/>
    <w:rsid w:val="0007366E"/>
    <w:rsid w:val="00075880"/>
    <w:rsid w:val="00080AFC"/>
    <w:rsid w:val="00086059"/>
    <w:rsid w:val="00087E7A"/>
    <w:rsid w:val="00090104"/>
    <w:rsid w:val="00095167"/>
    <w:rsid w:val="0009729B"/>
    <w:rsid w:val="000A6A2C"/>
    <w:rsid w:val="000A7F50"/>
    <w:rsid w:val="000B237C"/>
    <w:rsid w:val="000B6F87"/>
    <w:rsid w:val="000D0B54"/>
    <w:rsid w:val="000D32F3"/>
    <w:rsid w:val="000E41AA"/>
    <w:rsid w:val="000E588B"/>
    <w:rsid w:val="000E5F6A"/>
    <w:rsid w:val="000F0E12"/>
    <w:rsid w:val="00100FE6"/>
    <w:rsid w:val="00110718"/>
    <w:rsid w:val="00110845"/>
    <w:rsid w:val="00120152"/>
    <w:rsid w:val="00124DFD"/>
    <w:rsid w:val="001264E8"/>
    <w:rsid w:val="001268EA"/>
    <w:rsid w:val="0013583B"/>
    <w:rsid w:val="00145D63"/>
    <w:rsid w:val="00147A55"/>
    <w:rsid w:val="00151E04"/>
    <w:rsid w:val="0015229C"/>
    <w:rsid w:val="0015279B"/>
    <w:rsid w:val="001529DE"/>
    <w:rsid w:val="00156B95"/>
    <w:rsid w:val="00157F8C"/>
    <w:rsid w:val="00161A30"/>
    <w:rsid w:val="0016676C"/>
    <w:rsid w:val="00177421"/>
    <w:rsid w:val="00177BCE"/>
    <w:rsid w:val="00180E7A"/>
    <w:rsid w:val="001812B6"/>
    <w:rsid w:val="00182674"/>
    <w:rsid w:val="00183587"/>
    <w:rsid w:val="00183795"/>
    <w:rsid w:val="00184C61"/>
    <w:rsid w:val="00185FCD"/>
    <w:rsid w:val="00196575"/>
    <w:rsid w:val="001A3838"/>
    <w:rsid w:val="001A4BBC"/>
    <w:rsid w:val="001B11F9"/>
    <w:rsid w:val="001B1ED1"/>
    <w:rsid w:val="001B4481"/>
    <w:rsid w:val="001B71B8"/>
    <w:rsid w:val="001B742F"/>
    <w:rsid w:val="001C157A"/>
    <w:rsid w:val="001C20B4"/>
    <w:rsid w:val="001C31B9"/>
    <w:rsid w:val="001C3E18"/>
    <w:rsid w:val="001D2E63"/>
    <w:rsid w:val="001D4DE0"/>
    <w:rsid w:val="001D5A79"/>
    <w:rsid w:val="001D6191"/>
    <w:rsid w:val="001E416A"/>
    <w:rsid w:val="001F2E4D"/>
    <w:rsid w:val="001F4301"/>
    <w:rsid w:val="002021C0"/>
    <w:rsid w:val="0020345B"/>
    <w:rsid w:val="002037E4"/>
    <w:rsid w:val="00207102"/>
    <w:rsid w:val="00213FED"/>
    <w:rsid w:val="00216F1E"/>
    <w:rsid w:val="00222868"/>
    <w:rsid w:val="002229CF"/>
    <w:rsid w:val="00222B9C"/>
    <w:rsid w:val="00225845"/>
    <w:rsid w:val="00227B44"/>
    <w:rsid w:val="00234742"/>
    <w:rsid w:val="00246AA6"/>
    <w:rsid w:val="002509CB"/>
    <w:rsid w:val="00251A05"/>
    <w:rsid w:val="002522FF"/>
    <w:rsid w:val="00252ABF"/>
    <w:rsid w:val="00264290"/>
    <w:rsid w:val="002726DC"/>
    <w:rsid w:val="00274EC5"/>
    <w:rsid w:val="00275A87"/>
    <w:rsid w:val="0027673C"/>
    <w:rsid w:val="0028196C"/>
    <w:rsid w:val="00285985"/>
    <w:rsid w:val="002879F9"/>
    <w:rsid w:val="00287E01"/>
    <w:rsid w:val="002A34DB"/>
    <w:rsid w:val="002B0BCF"/>
    <w:rsid w:val="002B5032"/>
    <w:rsid w:val="002B52F9"/>
    <w:rsid w:val="002B7DC8"/>
    <w:rsid w:val="002C124F"/>
    <w:rsid w:val="002C167D"/>
    <w:rsid w:val="002C19FF"/>
    <w:rsid w:val="002C1EF6"/>
    <w:rsid w:val="002D07BE"/>
    <w:rsid w:val="002D1077"/>
    <w:rsid w:val="002D10EF"/>
    <w:rsid w:val="002D1571"/>
    <w:rsid w:val="002D1947"/>
    <w:rsid w:val="002D19B1"/>
    <w:rsid w:val="002D20FD"/>
    <w:rsid w:val="002D55F1"/>
    <w:rsid w:val="002E1899"/>
    <w:rsid w:val="002E2575"/>
    <w:rsid w:val="002E5A94"/>
    <w:rsid w:val="002F0649"/>
    <w:rsid w:val="002F0F84"/>
    <w:rsid w:val="002F1948"/>
    <w:rsid w:val="002F4728"/>
    <w:rsid w:val="002F7A42"/>
    <w:rsid w:val="00300524"/>
    <w:rsid w:val="0030072B"/>
    <w:rsid w:val="00303862"/>
    <w:rsid w:val="00304C20"/>
    <w:rsid w:val="00306437"/>
    <w:rsid w:val="00307574"/>
    <w:rsid w:val="00310EEB"/>
    <w:rsid w:val="00314FCC"/>
    <w:rsid w:val="00316E8B"/>
    <w:rsid w:val="00320A45"/>
    <w:rsid w:val="00324699"/>
    <w:rsid w:val="003339FC"/>
    <w:rsid w:val="0034044C"/>
    <w:rsid w:val="00347368"/>
    <w:rsid w:val="003476E0"/>
    <w:rsid w:val="0034782A"/>
    <w:rsid w:val="00351279"/>
    <w:rsid w:val="00364722"/>
    <w:rsid w:val="003726C0"/>
    <w:rsid w:val="003767DC"/>
    <w:rsid w:val="003778DD"/>
    <w:rsid w:val="00380536"/>
    <w:rsid w:val="0038723D"/>
    <w:rsid w:val="00392017"/>
    <w:rsid w:val="00392D82"/>
    <w:rsid w:val="00393488"/>
    <w:rsid w:val="00393F73"/>
    <w:rsid w:val="00395362"/>
    <w:rsid w:val="00396259"/>
    <w:rsid w:val="003A03E1"/>
    <w:rsid w:val="003B0765"/>
    <w:rsid w:val="003B2071"/>
    <w:rsid w:val="003B4CBF"/>
    <w:rsid w:val="003B52AB"/>
    <w:rsid w:val="003C1C66"/>
    <w:rsid w:val="003C2049"/>
    <w:rsid w:val="003C66B8"/>
    <w:rsid w:val="003C68FE"/>
    <w:rsid w:val="003D20E5"/>
    <w:rsid w:val="003D2289"/>
    <w:rsid w:val="003D2737"/>
    <w:rsid w:val="003D623D"/>
    <w:rsid w:val="003E059F"/>
    <w:rsid w:val="003E3170"/>
    <w:rsid w:val="003E670E"/>
    <w:rsid w:val="003E7632"/>
    <w:rsid w:val="003F0716"/>
    <w:rsid w:val="003F50A8"/>
    <w:rsid w:val="003F5167"/>
    <w:rsid w:val="00403E52"/>
    <w:rsid w:val="00407588"/>
    <w:rsid w:val="00412A09"/>
    <w:rsid w:val="0041417E"/>
    <w:rsid w:val="004218E6"/>
    <w:rsid w:val="00440B7C"/>
    <w:rsid w:val="0044384F"/>
    <w:rsid w:val="00445FBD"/>
    <w:rsid w:val="00446899"/>
    <w:rsid w:val="0044695A"/>
    <w:rsid w:val="00454EDB"/>
    <w:rsid w:val="00456E9A"/>
    <w:rsid w:val="00464341"/>
    <w:rsid w:val="004653A0"/>
    <w:rsid w:val="0047058C"/>
    <w:rsid w:val="0047182A"/>
    <w:rsid w:val="0047193C"/>
    <w:rsid w:val="004734BE"/>
    <w:rsid w:val="0048536D"/>
    <w:rsid w:val="004860BB"/>
    <w:rsid w:val="00486887"/>
    <w:rsid w:val="00494B16"/>
    <w:rsid w:val="004A4391"/>
    <w:rsid w:val="004A5F3E"/>
    <w:rsid w:val="004B30CA"/>
    <w:rsid w:val="004D4060"/>
    <w:rsid w:val="004D5DB1"/>
    <w:rsid w:val="004D774E"/>
    <w:rsid w:val="004E3469"/>
    <w:rsid w:val="004F58AA"/>
    <w:rsid w:val="004F5FF6"/>
    <w:rsid w:val="005027EB"/>
    <w:rsid w:val="00506437"/>
    <w:rsid w:val="005108F0"/>
    <w:rsid w:val="0051358A"/>
    <w:rsid w:val="00515796"/>
    <w:rsid w:val="005211CC"/>
    <w:rsid w:val="00523D25"/>
    <w:rsid w:val="0054551B"/>
    <w:rsid w:val="00546A0B"/>
    <w:rsid w:val="005505CD"/>
    <w:rsid w:val="00553E27"/>
    <w:rsid w:val="00555F70"/>
    <w:rsid w:val="00555F94"/>
    <w:rsid w:val="005572D5"/>
    <w:rsid w:val="0055732B"/>
    <w:rsid w:val="005629E9"/>
    <w:rsid w:val="00564FA2"/>
    <w:rsid w:val="0056549D"/>
    <w:rsid w:val="0056794C"/>
    <w:rsid w:val="0057027B"/>
    <w:rsid w:val="00576014"/>
    <w:rsid w:val="00590E12"/>
    <w:rsid w:val="00592009"/>
    <w:rsid w:val="005934E9"/>
    <w:rsid w:val="005A02D7"/>
    <w:rsid w:val="005A0BE5"/>
    <w:rsid w:val="005A1F36"/>
    <w:rsid w:val="005A39E2"/>
    <w:rsid w:val="005A3EAB"/>
    <w:rsid w:val="005A4D96"/>
    <w:rsid w:val="005B18A0"/>
    <w:rsid w:val="005B425B"/>
    <w:rsid w:val="005B607F"/>
    <w:rsid w:val="005C7123"/>
    <w:rsid w:val="005E215E"/>
    <w:rsid w:val="005E4532"/>
    <w:rsid w:val="005F4847"/>
    <w:rsid w:val="005F63AC"/>
    <w:rsid w:val="00601087"/>
    <w:rsid w:val="0060304C"/>
    <w:rsid w:val="00604426"/>
    <w:rsid w:val="00604D55"/>
    <w:rsid w:val="00607692"/>
    <w:rsid w:val="006164B0"/>
    <w:rsid w:val="0062065B"/>
    <w:rsid w:val="00620F29"/>
    <w:rsid w:val="006238F4"/>
    <w:rsid w:val="00624D69"/>
    <w:rsid w:val="0063786D"/>
    <w:rsid w:val="006422D9"/>
    <w:rsid w:val="006446F9"/>
    <w:rsid w:val="00647D11"/>
    <w:rsid w:val="00653228"/>
    <w:rsid w:val="00653E2F"/>
    <w:rsid w:val="00654A1F"/>
    <w:rsid w:val="0065669E"/>
    <w:rsid w:val="00657AAA"/>
    <w:rsid w:val="00657D8E"/>
    <w:rsid w:val="00663ED7"/>
    <w:rsid w:val="00664601"/>
    <w:rsid w:val="00675B30"/>
    <w:rsid w:val="00676F38"/>
    <w:rsid w:val="00680F69"/>
    <w:rsid w:val="00682CAA"/>
    <w:rsid w:val="006843E1"/>
    <w:rsid w:val="006855F7"/>
    <w:rsid w:val="00697B18"/>
    <w:rsid w:val="00697C9D"/>
    <w:rsid w:val="006A26AD"/>
    <w:rsid w:val="006A7DE9"/>
    <w:rsid w:val="006B18BA"/>
    <w:rsid w:val="006B2469"/>
    <w:rsid w:val="006B4AF2"/>
    <w:rsid w:val="006C68DB"/>
    <w:rsid w:val="006D2873"/>
    <w:rsid w:val="006D2BEC"/>
    <w:rsid w:val="006D2F4C"/>
    <w:rsid w:val="006D3FDF"/>
    <w:rsid w:val="006D501C"/>
    <w:rsid w:val="006D71C4"/>
    <w:rsid w:val="006D7FEB"/>
    <w:rsid w:val="006E0620"/>
    <w:rsid w:val="006E0AB8"/>
    <w:rsid w:val="006E11BA"/>
    <w:rsid w:val="006F1D3B"/>
    <w:rsid w:val="006F38F9"/>
    <w:rsid w:val="006F6BBC"/>
    <w:rsid w:val="006F7FCD"/>
    <w:rsid w:val="0070234E"/>
    <w:rsid w:val="007055FF"/>
    <w:rsid w:val="00705875"/>
    <w:rsid w:val="00714D63"/>
    <w:rsid w:val="00716029"/>
    <w:rsid w:val="007161DE"/>
    <w:rsid w:val="007167F5"/>
    <w:rsid w:val="00726B78"/>
    <w:rsid w:val="0075481C"/>
    <w:rsid w:val="007560C4"/>
    <w:rsid w:val="0075693A"/>
    <w:rsid w:val="00757C17"/>
    <w:rsid w:val="007659BE"/>
    <w:rsid w:val="00770FD4"/>
    <w:rsid w:val="0077527E"/>
    <w:rsid w:val="00780452"/>
    <w:rsid w:val="0078394D"/>
    <w:rsid w:val="00787933"/>
    <w:rsid w:val="0079367A"/>
    <w:rsid w:val="007A2038"/>
    <w:rsid w:val="007A702E"/>
    <w:rsid w:val="007A7120"/>
    <w:rsid w:val="007A7881"/>
    <w:rsid w:val="007B3CBF"/>
    <w:rsid w:val="007B42BA"/>
    <w:rsid w:val="007B4560"/>
    <w:rsid w:val="007B7F2D"/>
    <w:rsid w:val="007C0CBA"/>
    <w:rsid w:val="007C4229"/>
    <w:rsid w:val="007C5D01"/>
    <w:rsid w:val="007C6ED2"/>
    <w:rsid w:val="007D360D"/>
    <w:rsid w:val="007D4183"/>
    <w:rsid w:val="007D4682"/>
    <w:rsid w:val="007D698E"/>
    <w:rsid w:val="007E2295"/>
    <w:rsid w:val="00812DD1"/>
    <w:rsid w:val="00816FCC"/>
    <w:rsid w:val="00816FD0"/>
    <w:rsid w:val="00820E9A"/>
    <w:rsid w:val="00822C4C"/>
    <w:rsid w:val="00822D96"/>
    <w:rsid w:val="00826D14"/>
    <w:rsid w:val="008332D4"/>
    <w:rsid w:val="008414B9"/>
    <w:rsid w:val="00841929"/>
    <w:rsid w:val="0084281F"/>
    <w:rsid w:val="008453BF"/>
    <w:rsid w:val="0084581F"/>
    <w:rsid w:val="00851683"/>
    <w:rsid w:val="00856178"/>
    <w:rsid w:val="00856CCF"/>
    <w:rsid w:val="0086195E"/>
    <w:rsid w:val="0086258B"/>
    <w:rsid w:val="008630E8"/>
    <w:rsid w:val="00864A97"/>
    <w:rsid w:val="0086624E"/>
    <w:rsid w:val="00867856"/>
    <w:rsid w:val="0087517A"/>
    <w:rsid w:val="0087710E"/>
    <w:rsid w:val="00877D55"/>
    <w:rsid w:val="00881B57"/>
    <w:rsid w:val="008857A2"/>
    <w:rsid w:val="00891A81"/>
    <w:rsid w:val="00895C16"/>
    <w:rsid w:val="008A3B24"/>
    <w:rsid w:val="008C0B81"/>
    <w:rsid w:val="008C5D86"/>
    <w:rsid w:val="008D7361"/>
    <w:rsid w:val="008E28B1"/>
    <w:rsid w:val="008E3614"/>
    <w:rsid w:val="008F123E"/>
    <w:rsid w:val="0090070B"/>
    <w:rsid w:val="009014BC"/>
    <w:rsid w:val="009019C9"/>
    <w:rsid w:val="0090326E"/>
    <w:rsid w:val="00906CC2"/>
    <w:rsid w:val="00907BC7"/>
    <w:rsid w:val="00911F92"/>
    <w:rsid w:val="009269E1"/>
    <w:rsid w:val="00931E09"/>
    <w:rsid w:val="00932AD0"/>
    <w:rsid w:val="0093626C"/>
    <w:rsid w:val="00937C80"/>
    <w:rsid w:val="009507B3"/>
    <w:rsid w:val="00951355"/>
    <w:rsid w:val="00955FE6"/>
    <w:rsid w:val="00956AEA"/>
    <w:rsid w:val="009705E3"/>
    <w:rsid w:val="009845DC"/>
    <w:rsid w:val="009861D2"/>
    <w:rsid w:val="0099156E"/>
    <w:rsid w:val="00992797"/>
    <w:rsid w:val="00994A7C"/>
    <w:rsid w:val="00994E18"/>
    <w:rsid w:val="00996C8B"/>
    <w:rsid w:val="00997585"/>
    <w:rsid w:val="009A0479"/>
    <w:rsid w:val="009B013D"/>
    <w:rsid w:val="009B3D38"/>
    <w:rsid w:val="009B3F3B"/>
    <w:rsid w:val="009B5291"/>
    <w:rsid w:val="009C14DF"/>
    <w:rsid w:val="009C2946"/>
    <w:rsid w:val="009C2F52"/>
    <w:rsid w:val="009C79E1"/>
    <w:rsid w:val="009D2B25"/>
    <w:rsid w:val="009E0E1A"/>
    <w:rsid w:val="009E33A3"/>
    <w:rsid w:val="009E6DAE"/>
    <w:rsid w:val="009E7FC6"/>
    <w:rsid w:val="009F2DF1"/>
    <w:rsid w:val="009F2F2A"/>
    <w:rsid w:val="00A06776"/>
    <w:rsid w:val="00A1207F"/>
    <w:rsid w:val="00A1753C"/>
    <w:rsid w:val="00A2309C"/>
    <w:rsid w:val="00A340F2"/>
    <w:rsid w:val="00A36EC4"/>
    <w:rsid w:val="00A44F5F"/>
    <w:rsid w:val="00A56D58"/>
    <w:rsid w:val="00A70869"/>
    <w:rsid w:val="00A71723"/>
    <w:rsid w:val="00A7239E"/>
    <w:rsid w:val="00A73383"/>
    <w:rsid w:val="00A7600B"/>
    <w:rsid w:val="00A87807"/>
    <w:rsid w:val="00AA137D"/>
    <w:rsid w:val="00AB4545"/>
    <w:rsid w:val="00AB5A0F"/>
    <w:rsid w:val="00AB69FE"/>
    <w:rsid w:val="00AD2266"/>
    <w:rsid w:val="00AD3BAB"/>
    <w:rsid w:val="00AD62DA"/>
    <w:rsid w:val="00AD7FCF"/>
    <w:rsid w:val="00AE2143"/>
    <w:rsid w:val="00AE50E8"/>
    <w:rsid w:val="00AE7EBA"/>
    <w:rsid w:val="00AF267B"/>
    <w:rsid w:val="00AF37F0"/>
    <w:rsid w:val="00AF4150"/>
    <w:rsid w:val="00AF5082"/>
    <w:rsid w:val="00AF6C1C"/>
    <w:rsid w:val="00B054C3"/>
    <w:rsid w:val="00B05B75"/>
    <w:rsid w:val="00B1259E"/>
    <w:rsid w:val="00B17061"/>
    <w:rsid w:val="00B1733D"/>
    <w:rsid w:val="00B218BA"/>
    <w:rsid w:val="00B2337F"/>
    <w:rsid w:val="00B23AF1"/>
    <w:rsid w:val="00B273D7"/>
    <w:rsid w:val="00B33C9F"/>
    <w:rsid w:val="00B340BC"/>
    <w:rsid w:val="00B434B8"/>
    <w:rsid w:val="00B43736"/>
    <w:rsid w:val="00B45762"/>
    <w:rsid w:val="00B504DA"/>
    <w:rsid w:val="00B549F4"/>
    <w:rsid w:val="00B55BCF"/>
    <w:rsid w:val="00B63689"/>
    <w:rsid w:val="00B63A31"/>
    <w:rsid w:val="00B6668B"/>
    <w:rsid w:val="00B70FCF"/>
    <w:rsid w:val="00B75661"/>
    <w:rsid w:val="00B76C73"/>
    <w:rsid w:val="00B77258"/>
    <w:rsid w:val="00B82710"/>
    <w:rsid w:val="00B82E38"/>
    <w:rsid w:val="00B91F9F"/>
    <w:rsid w:val="00B92103"/>
    <w:rsid w:val="00B96691"/>
    <w:rsid w:val="00B97411"/>
    <w:rsid w:val="00BA0650"/>
    <w:rsid w:val="00BA1848"/>
    <w:rsid w:val="00BA5D1D"/>
    <w:rsid w:val="00BB5D72"/>
    <w:rsid w:val="00BC0338"/>
    <w:rsid w:val="00BC1141"/>
    <w:rsid w:val="00BC4331"/>
    <w:rsid w:val="00BD6D24"/>
    <w:rsid w:val="00BE283A"/>
    <w:rsid w:val="00BF0327"/>
    <w:rsid w:val="00BF0D2B"/>
    <w:rsid w:val="00BF27BE"/>
    <w:rsid w:val="00BF51B0"/>
    <w:rsid w:val="00BF67EE"/>
    <w:rsid w:val="00C00975"/>
    <w:rsid w:val="00C00C29"/>
    <w:rsid w:val="00C12355"/>
    <w:rsid w:val="00C159F2"/>
    <w:rsid w:val="00C165AE"/>
    <w:rsid w:val="00C171F1"/>
    <w:rsid w:val="00C20DE7"/>
    <w:rsid w:val="00C24205"/>
    <w:rsid w:val="00C26862"/>
    <w:rsid w:val="00C31FCE"/>
    <w:rsid w:val="00C44136"/>
    <w:rsid w:val="00C44B2B"/>
    <w:rsid w:val="00C45A28"/>
    <w:rsid w:val="00C51B59"/>
    <w:rsid w:val="00C51E63"/>
    <w:rsid w:val="00C532AA"/>
    <w:rsid w:val="00C64796"/>
    <w:rsid w:val="00C66279"/>
    <w:rsid w:val="00C754AD"/>
    <w:rsid w:val="00C75C18"/>
    <w:rsid w:val="00C7797F"/>
    <w:rsid w:val="00C84047"/>
    <w:rsid w:val="00C86602"/>
    <w:rsid w:val="00C90463"/>
    <w:rsid w:val="00C936C7"/>
    <w:rsid w:val="00C93DE3"/>
    <w:rsid w:val="00C97AC3"/>
    <w:rsid w:val="00C97B93"/>
    <w:rsid w:val="00CA54FC"/>
    <w:rsid w:val="00CA79B6"/>
    <w:rsid w:val="00CB06D0"/>
    <w:rsid w:val="00CB08E5"/>
    <w:rsid w:val="00CB377E"/>
    <w:rsid w:val="00CB51C9"/>
    <w:rsid w:val="00CC267A"/>
    <w:rsid w:val="00CC4F1B"/>
    <w:rsid w:val="00CE016E"/>
    <w:rsid w:val="00CE0836"/>
    <w:rsid w:val="00CF3EB5"/>
    <w:rsid w:val="00CF5062"/>
    <w:rsid w:val="00CF5D3D"/>
    <w:rsid w:val="00D0306C"/>
    <w:rsid w:val="00D04039"/>
    <w:rsid w:val="00D05085"/>
    <w:rsid w:val="00D0734B"/>
    <w:rsid w:val="00D07DE9"/>
    <w:rsid w:val="00D11110"/>
    <w:rsid w:val="00D132D6"/>
    <w:rsid w:val="00D147EE"/>
    <w:rsid w:val="00D149E0"/>
    <w:rsid w:val="00D16907"/>
    <w:rsid w:val="00D3033F"/>
    <w:rsid w:val="00D3668F"/>
    <w:rsid w:val="00D404D4"/>
    <w:rsid w:val="00D4401A"/>
    <w:rsid w:val="00D501CA"/>
    <w:rsid w:val="00D505F4"/>
    <w:rsid w:val="00D510D0"/>
    <w:rsid w:val="00D53423"/>
    <w:rsid w:val="00D56B2D"/>
    <w:rsid w:val="00D57718"/>
    <w:rsid w:val="00D64548"/>
    <w:rsid w:val="00D66696"/>
    <w:rsid w:val="00D67FCC"/>
    <w:rsid w:val="00D70812"/>
    <w:rsid w:val="00D77DFE"/>
    <w:rsid w:val="00D8059F"/>
    <w:rsid w:val="00D8271E"/>
    <w:rsid w:val="00D833A5"/>
    <w:rsid w:val="00D86310"/>
    <w:rsid w:val="00D8723D"/>
    <w:rsid w:val="00D90904"/>
    <w:rsid w:val="00D90E70"/>
    <w:rsid w:val="00D93EA0"/>
    <w:rsid w:val="00DA0CE8"/>
    <w:rsid w:val="00DA3659"/>
    <w:rsid w:val="00DA411A"/>
    <w:rsid w:val="00DA6BCF"/>
    <w:rsid w:val="00DA7C23"/>
    <w:rsid w:val="00DB0313"/>
    <w:rsid w:val="00DB13F4"/>
    <w:rsid w:val="00DB1D1C"/>
    <w:rsid w:val="00DB28BE"/>
    <w:rsid w:val="00DB2957"/>
    <w:rsid w:val="00DC1CFC"/>
    <w:rsid w:val="00DC2804"/>
    <w:rsid w:val="00DC3A8A"/>
    <w:rsid w:val="00DC41A7"/>
    <w:rsid w:val="00DC5411"/>
    <w:rsid w:val="00DC7660"/>
    <w:rsid w:val="00DC7BC4"/>
    <w:rsid w:val="00DD0C71"/>
    <w:rsid w:val="00DD0DA7"/>
    <w:rsid w:val="00DD0E71"/>
    <w:rsid w:val="00DD578B"/>
    <w:rsid w:val="00DE0423"/>
    <w:rsid w:val="00DE14C0"/>
    <w:rsid w:val="00DE29FC"/>
    <w:rsid w:val="00DE450C"/>
    <w:rsid w:val="00DE5C29"/>
    <w:rsid w:val="00E038C6"/>
    <w:rsid w:val="00E05500"/>
    <w:rsid w:val="00E13FE2"/>
    <w:rsid w:val="00E164A2"/>
    <w:rsid w:val="00E21086"/>
    <w:rsid w:val="00E30D1E"/>
    <w:rsid w:val="00E335C6"/>
    <w:rsid w:val="00E341D4"/>
    <w:rsid w:val="00E362F2"/>
    <w:rsid w:val="00E37307"/>
    <w:rsid w:val="00E43516"/>
    <w:rsid w:val="00E441B8"/>
    <w:rsid w:val="00E47E66"/>
    <w:rsid w:val="00E50D0B"/>
    <w:rsid w:val="00E53AEC"/>
    <w:rsid w:val="00E547AA"/>
    <w:rsid w:val="00E5546B"/>
    <w:rsid w:val="00E55E56"/>
    <w:rsid w:val="00E62C9D"/>
    <w:rsid w:val="00E63F3A"/>
    <w:rsid w:val="00E64FA7"/>
    <w:rsid w:val="00E73AA3"/>
    <w:rsid w:val="00E8139B"/>
    <w:rsid w:val="00E87594"/>
    <w:rsid w:val="00E90050"/>
    <w:rsid w:val="00EA5703"/>
    <w:rsid w:val="00EA7FCA"/>
    <w:rsid w:val="00EB355D"/>
    <w:rsid w:val="00EC6B17"/>
    <w:rsid w:val="00EC7658"/>
    <w:rsid w:val="00ED3EB6"/>
    <w:rsid w:val="00EE0E0E"/>
    <w:rsid w:val="00EE4D7D"/>
    <w:rsid w:val="00EE7FF5"/>
    <w:rsid w:val="00EF7DB7"/>
    <w:rsid w:val="00F00F4A"/>
    <w:rsid w:val="00F01DD6"/>
    <w:rsid w:val="00F07C39"/>
    <w:rsid w:val="00F10985"/>
    <w:rsid w:val="00F117B9"/>
    <w:rsid w:val="00F21EDF"/>
    <w:rsid w:val="00F22A1B"/>
    <w:rsid w:val="00F2345B"/>
    <w:rsid w:val="00F23D63"/>
    <w:rsid w:val="00F27053"/>
    <w:rsid w:val="00F3071E"/>
    <w:rsid w:val="00F32E37"/>
    <w:rsid w:val="00F34E03"/>
    <w:rsid w:val="00F3558E"/>
    <w:rsid w:val="00F41A18"/>
    <w:rsid w:val="00F42BC8"/>
    <w:rsid w:val="00F44D67"/>
    <w:rsid w:val="00F4562A"/>
    <w:rsid w:val="00F504B1"/>
    <w:rsid w:val="00F54ACF"/>
    <w:rsid w:val="00F56BE6"/>
    <w:rsid w:val="00F62082"/>
    <w:rsid w:val="00F75330"/>
    <w:rsid w:val="00F75799"/>
    <w:rsid w:val="00F76F5D"/>
    <w:rsid w:val="00F77EED"/>
    <w:rsid w:val="00F83192"/>
    <w:rsid w:val="00F834DF"/>
    <w:rsid w:val="00F86334"/>
    <w:rsid w:val="00F93BAB"/>
    <w:rsid w:val="00F95F62"/>
    <w:rsid w:val="00F972DC"/>
    <w:rsid w:val="00FA1A84"/>
    <w:rsid w:val="00FA1F7E"/>
    <w:rsid w:val="00FB0F14"/>
    <w:rsid w:val="00FB0FEF"/>
    <w:rsid w:val="00FB187D"/>
    <w:rsid w:val="00FB63A4"/>
    <w:rsid w:val="00FB674F"/>
    <w:rsid w:val="00FB71A8"/>
    <w:rsid w:val="00FC2895"/>
    <w:rsid w:val="00FC39FB"/>
    <w:rsid w:val="00FC6A6E"/>
    <w:rsid w:val="00FC6A88"/>
    <w:rsid w:val="00FC7CB2"/>
    <w:rsid w:val="00FD5B20"/>
    <w:rsid w:val="00FD7964"/>
    <w:rsid w:val="00FF0691"/>
    <w:rsid w:val="00FF2C82"/>
    <w:rsid w:val="00FF6619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0D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BF67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. Статья"/>
    <w:basedOn w:val="a"/>
    <w:next w:val="a"/>
    <w:link w:val="30"/>
    <w:qFormat/>
    <w:rsid w:val="0013583B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50D0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unhideWhenUsed/>
    <w:qFormat/>
    <w:rsid w:val="005027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0D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BF67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. Статья Знак"/>
    <w:basedOn w:val="a0"/>
    <w:link w:val="3"/>
    <w:rsid w:val="0013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50D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5027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B17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Абзац списка Знак"/>
    <w:link w:val="a3"/>
    <w:locked/>
    <w:rsid w:val="0013583B"/>
  </w:style>
  <w:style w:type="character" w:styleId="a5">
    <w:name w:val="Hyperlink"/>
    <w:basedOn w:val="a0"/>
    <w:uiPriority w:val="99"/>
    <w:semiHidden/>
    <w:unhideWhenUsed/>
    <w:rsid w:val="005A39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39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A39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05875"/>
    <w:pPr>
      <w:spacing w:before="100" w:beforeAutospacing="1" w:after="100" w:afterAutospacing="1"/>
    </w:pPr>
  </w:style>
  <w:style w:type="paragraph" w:styleId="a9">
    <w:name w:val="Body Text"/>
    <w:aliases w:val=" Знак"/>
    <w:basedOn w:val="a"/>
    <w:link w:val="aa"/>
    <w:uiPriority w:val="99"/>
    <w:qFormat/>
    <w:rsid w:val="0013583B"/>
    <w:pPr>
      <w:widowControl w:val="0"/>
      <w:ind w:firstLine="709"/>
      <w:jc w:val="both"/>
    </w:pPr>
  </w:style>
  <w:style w:type="character" w:customStyle="1" w:styleId="aa">
    <w:name w:val="Основной текст Знак"/>
    <w:aliases w:val=" Знак Знак"/>
    <w:basedOn w:val="a0"/>
    <w:link w:val="a9"/>
    <w:uiPriority w:val="99"/>
    <w:rsid w:val="0013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13583B"/>
    <w:rPr>
      <w:rFonts w:ascii="Arial" w:eastAsia="Calibri" w:hAnsi="Arial" w:cs="Times New Roman"/>
      <w:lang w:eastAsia="ru-RU"/>
    </w:rPr>
  </w:style>
  <w:style w:type="paragraph" w:styleId="ab">
    <w:name w:val="Title"/>
    <w:basedOn w:val="a"/>
    <w:link w:val="11"/>
    <w:qFormat/>
    <w:rsid w:val="0013583B"/>
    <w:pPr>
      <w:jc w:val="center"/>
    </w:pPr>
    <w:rPr>
      <w:rFonts w:ascii="Saloon" w:hAnsi="Saloon"/>
      <w:spacing w:val="30"/>
      <w:sz w:val="44"/>
      <w:szCs w:val="44"/>
    </w:rPr>
  </w:style>
  <w:style w:type="character" w:customStyle="1" w:styleId="11">
    <w:name w:val="Название Знак1"/>
    <w:basedOn w:val="a0"/>
    <w:link w:val="ab"/>
    <w:locked/>
    <w:rsid w:val="0013583B"/>
    <w:rPr>
      <w:rFonts w:ascii="Saloon" w:eastAsia="Times New Roman" w:hAnsi="Saloon" w:cs="Times New Roman"/>
      <w:spacing w:val="30"/>
      <w:sz w:val="44"/>
      <w:szCs w:val="44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135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21">
    <w:name w:val="Хороший_ МОЙ2"/>
    <w:basedOn w:val="a3"/>
    <w:link w:val="ad"/>
    <w:autoRedefine/>
    <w:uiPriority w:val="99"/>
    <w:rsid w:val="007A2038"/>
    <w:pPr>
      <w:widowControl w:val="0"/>
      <w:autoSpaceDE w:val="0"/>
      <w:autoSpaceDN w:val="0"/>
      <w:adjustRightInd w:val="0"/>
      <w:spacing w:after="0" w:line="240" w:lineRule="auto"/>
      <w:ind w:left="0" w:firstLine="709"/>
      <w:contextualSpacing w:val="0"/>
      <w:jc w:val="both"/>
    </w:pPr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character" w:customStyle="1" w:styleId="ad">
    <w:name w:val="Хороший_ МОЙ Знак"/>
    <w:link w:val="21"/>
    <w:uiPriority w:val="99"/>
    <w:locked/>
    <w:rsid w:val="007A2038"/>
    <w:rPr>
      <w:rFonts w:ascii="Times New Roman" w:eastAsia="Times New Roman" w:hAnsi="Times New Roman" w:cs="Times New Roman"/>
      <w:color w:val="000000" w:themeColor="text1"/>
      <w:sz w:val="28"/>
      <w:szCs w:val="28"/>
      <w:lang w:eastAsia="ru-RU"/>
    </w:rPr>
  </w:style>
  <w:style w:type="paragraph" w:customStyle="1" w:styleId="ae">
    <w:name w:val="Нормальный (таблица)"/>
    <w:basedOn w:val="a"/>
    <w:next w:val="a"/>
    <w:rsid w:val="0013583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Normal">
    <w:name w:val="ConsNormal"/>
    <w:rsid w:val="00080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080AF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080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мментарий"/>
    <w:basedOn w:val="a"/>
    <w:next w:val="a"/>
    <w:rsid w:val="00080AF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customStyle="1" w:styleId="apple-style-span">
    <w:name w:val="apple-style-span"/>
    <w:basedOn w:val="a0"/>
    <w:rsid w:val="00080AFC"/>
  </w:style>
  <w:style w:type="paragraph" w:customStyle="1" w:styleId="af0">
    <w:name w:val="ОСНОВНОЙ !!!"/>
    <w:basedOn w:val="a9"/>
    <w:link w:val="12"/>
    <w:rsid w:val="005027EB"/>
    <w:pPr>
      <w:widowControl/>
      <w:spacing w:before="120"/>
      <w:ind w:firstLine="900"/>
    </w:pPr>
    <w:rPr>
      <w:rFonts w:ascii="Arial" w:hAnsi="Arial"/>
    </w:rPr>
  </w:style>
  <w:style w:type="character" w:customStyle="1" w:styleId="12">
    <w:name w:val="ОСНОВНОЙ !!! Знак1"/>
    <w:link w:val="af0"/>
    <w:locked/>
    <w:rsid w:val="005027EB"/>
    <w:rPr>
      <w:rFonts w:ascii="Arial" w:eastAsia="Times New Roman" w:hAnsi="Arial" w:cs="Times New Roman"/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0D32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3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aliases w:val="Основной текст 1"/>
    <w:basedOn w:val="a"/>
    <w:link w:val="af2"/>
    <w:rsid w:val="00DA7C23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rsid w:val="00DA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E50D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semiHidden/>
    <w:rsid w:val="00E50D0B"/>
    <w:pPr>
      <w:spacing w:after="120" w:line="480" w:lineRule="auto"/>
    </w:pPr>
  </w:style>
  <w:style w:type="character" w:customStyle="1" w:styleId="210">
    <w:name w:val="Основной текст 2 Знак1"/>
    <w:link w:val="24"/>
    <w:semiHidden/>
    <w:locked/>
    <w:rsid w:val="00E50D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rsid w:val="00E50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E50D0B"/>
    <w:pPr>
      <w:spacing w:before="100" w:beforeAutospacing="1" w:after="100" w:afterAutospacing="1"/>
    </w:pPr>
  </w:style>
  <w:style w:type="paragraph" w:customStyle="1" w:styleId="af4">
    <w:name w:val="Мясо Знак"/>
    <w:basedOn w:val="a"/>
    <w:link w:val="af5"/>
    <w:rsid w:val="00E50D0B"/>
    <w:pPr>
      <w:ind w:firstLine="709"/>
      <w:jc w:val="both"/>
    </w:pPr>
    <w:rPr>
      <w:rFonts w:eastAsia="MS Mincho"/>
      <w:sz w:val="28"/>
      <w:szCs w:val="28"/>
    </w:rPr>
  </w:style>
  <w:style w:type="character" w:customStyle="1" w:styleId="af5">
    <w:name w:val="Мясо Знак Знак"/>
    <w:link w:val="af4"/>
    <w:rsid w:val="00E50D0B"/>
    <w:rPr>
      <w:rFonts w:ascii="Times New Roman" w:eastAsia="MS Mincho" w:hAnsi="Times New Roman" w:cs="Times New Roman"/>
      <w:sz w:val="28"/>
      <w:szCs w:val="28"/>
      <w:lang w:eastAsia="ru-RU"/>
    </w:rPr>
  </w:style>
  <w:style w:type="character" w:customStyle="1" w:styleId="13">
    <w:name w:val="Слабое выделение1"/>
    <w:aliases w:val="Абзац списка 2"/>
    <w:qFormat/>
    <w:rsid w:val="00E50D0B"/>
    <w:rPr>
      <w:rFonts w:ascii="Times New Roman" w:hAnsi="Times New Roman" w:cs="Times New Roman" w:hint="default"/>
      <w:color w:val="auto"/>
      <w:sz w:val="24"/>
    </w:rPr>
  </w:style>
  <w:style w:type="paragraph" w:customStyle="1" w:styleId="ConsPlusCell">
    <w:name w:val="ConsPlusCell"/>
    <w:rsid w:val="00E50D0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Iauiue">
    <w:name w:val="Iau?iue Знак"/>
    <w:link w:val="Iauiue0"/>
    <w:locked/>
    <w:rsid w:val="00E50D0B"/>
    <w:rPr>
      <w:lang w:eastAsia="ru-RU"/>
    </w:rPr>
  </w:style>
  <w:style w:type="paragraph" w:customStyle="1" w:styleId="Iauiue0">
    <w:name w:val="Iau?iue"/>
    <w:link w:val="Iauiue"/>
    <w:rsid w:val="00E50D0B"/>
    <w:pPr>
      <w:widowControl w:val="0"/>
      <w:spacing w:after="0" w:line="240" w:lineRule="auto"/>
    </w:pPr>
    <w:rPr>
      <w:lang w:eastAsia="ru-RU"/>
    </w:rPr>
  </w:style>
  <w:style w:type="paragraph" w:styleId="af6">
    <w:name w:val="header"/>
    <w:basedOn w:val="a"/>
    <w:link w:val="af7"/>
    <w:uiPriority w:val="99"/>
    <w:semiHidden/>
    <w:unhideWhenUsed/>
    <w:rsid w:val="00E50D0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E50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semiHidden/>
    <w:unhideWhenUsed/>
    <w:rsid w:val="00E50D0B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semiHidden/>
    <w:rsid w:val="00E50D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50D0B"/>
    <w:pPr>
      <w:widowControl w:val="0"/>
      <w:autoSpaceDE w:val="0"/>
      <w:autoSpaceDN w:val="0"/>
      <w:adjustRightInd w:val="0"/>
      <w:spacing w:line="266" w:lineRule="exact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718A98C10D1F058F48D84FBDA0E22491EA54F3B84E0EBF8F97330911E94D205593F7E9AB8EB0030WDg9K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1298&amp;dst=3416&amp;field=134&amp;date=30.04.2025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\\Datasrv\&#1088;&#1072;&#1073;&#1086;&#1095;&#1072;&#1103;\&#1053;&#1077;&#1084;&#1091;&#1093;&#1080;&#1085;&#1072;%20&#1048;\&#1055;&#1047;&#1047;%20&#1052;&#1103;&#1089;&#1085;&#1080;&#1082;&#1086;&#1074;&#1089;&#1082;&#1086;&#1075;&#1086;%20&#1088;&#1072;&#1081;&#1086;&#1085;&#1072;\&#1055;&#1088;&#1086;&#1077;&#1082;&#1090;%20&#1088;&#1077;&#1075;&#1083;&#1072;&#1084;&#1077;&#1085;&#1090;&#1072;%20&#1041;&#1086;&#1083;&#1100;&#1096;&#1077;&#1089;&#1072;&#1083;&#1100;&#1089;&#1082;&#1086;&#1075;&#1086;%20&#1057;&#1055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Datasrv\&#1088;&#1072;&#1073;&#1086;&#1095;&#1072;&#1103;\&#1053;&#1077;&#1084;&#1091;&#1093;&#1080;&#1085;&#1072;%20&#1048;\&#1055;&#1047;&#1047;%20&#1052;&#1103;&#1089;&#1085;&#1080;&#1082;&#1086;&#1074;&#1089;&#1082;&#1086;&#1075;&#1086;%20&#1088;&#1072;&#1081;&#1086;&#1085;&#1072;\&#1055;&#1088;&#1086;&#1077;&#1082;&#1090;%20&#1088;&#1077;&#1075;&#1083;&#1072;&#1084;&#1077;&#1085;&#1090;&#1072;%20&#1041;&#1086;&#1083;&#1100;&#1096;&#1077;&#1089;&#1072;&#1083;&#1100;&#1089;&#1082;&#1086;&#1075;&#1086;%20&#1057;&#105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AC76CA-EE87-4756-BC64-B34F14128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38</Pages>
  <Words>11277</Words>
  <Characters>64280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Безверхая</dc:creator>
  <cp:lastModifiedBy>Брунилин</cp:lastModifiedBy>
  <cp:revision>10</cp:revision>
  <cp:lastPrinted>2025-08-25T11:20:00Z</cp:lastPrinted>
  <dcterms:created xsi:type="dcterms:W3CDTF">2026-06-01T14:05:00Z</dcterms:created>
  <dcterms:modified xsi:type="dcterms:W3CDTF">2026-06-04T14:56:00Z</dcterms:modified>
</cp:coreProperties>
</file>